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97F0" w14:textId="568E28B4" w:rsidR="00056F25" w:rsidRPr="001853D1" w:rsidRDefault="00056F25" w:rsidP="00056F25">
      <w:pPr>
        <w:rPr>
          <w:rFonts w:ascii="ＭＳ ゴシック" w:eastAsia="ＭＳ ゴシック" w:hAnsi="ＭＳ ゴシック"/>
          <w:szCs w:val="21"/>
        </w:rPr>
      </w:pPr>
      <w:r w:rsidRPr="001853D1">
        <w:rPr>
          <w:rFonts w:ascii="ＭＳ ゴシック" w:eastAsia="ＭＳ ゴシック" w:hAnsi="ＭＳ ゴシック" w:hint="eastAsia"/>
          <w:szCs w:val="21"/>
        </w:rPr>
        <w:t>【論文】</w:t>
      </w:r>
    </w:p>
    <w:p w14:paraId="253FF625" w14:textId="1F5B7A72" w:rsidR="001276E4" w:rsidRPr="004274B0" w:rsidRDefault="00605BDA" w:rsidP="001276E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主タイトル</w:t>
      </w:r>
      <w:r w:rsidR="001276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（MSゴシック</w:t>
      </w:r>
      <w:r w:rsidR="00E900D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12ポイント　太字）</w:t>
      </w:r>
    </w:p>
    <w:p w14:paraId="634F61BB" w14:textId="3BDCCF9F" w:rsidR="00CF47D4" w:rsidRPr="004274B0" w:rsidRDefault="00706BAF" w:rsidP="00543037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274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―</w:t>
      </w:r>
      <w:r w:rsidR="00605BD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サブタイトル</w:t>
      </w:r>
      <w:r w:rsidRPr="004274B0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―</w:t>
      </w:r>
    </w:p>
    <w:p w14:paraId="0683A2B1" w14:textId="44A9888A" w:rsidR="00E900DD" w:rsidRPr="00E900DD" w:rsidRDefault="00605BDA" w:rsidP="00543037">
      <w:pPr>
        <w:jc w:val="center"/>
        <w:rPr>
          <w:rFonts w:eastAsia="ＭＳ 明朝"/>
          <w:sz w:val="24"/>
          <w:szCs w:val="24"/>
          <w:lang w:eastAsia="zh-CN"/>
        </w:rPr>
      </w:pPr>
      <w:r w:rsidRPr="00E900DD">
        <w:rPr>
          <w:rFonts w:eastAsia="ＭＳ 明朝"/>
          <w:sz w:val="24"/>
          <w:szCs w:val="24"/>
        </w:rPr>
        <w:t>English Title</w:t>
      </w:r>
      <w:r w:rsidR="00F00DFD" w:rsidRPr="00E900DD">
        <w:rPr>
          <w:rFonts w:eastAsia="ＭＳ 明朝"/>
          <w:sz w:val="24"/>
          <w:szCs w:val="24"/>
          <w:lang w:eastAsia="zh-CN"/>
        </w:rPr>
        <w:t>:</w:t>
      </w:r>
      <w:r w:rsidR="00E900DD" w:rsidRPr="00E900DD">
        <w:rPr>
          <w:rFonts w:eastAsia="ＭＳ 明朝"/>
          <w:sz w:val="24"/>
          <w:szCs w:val="24"/>
        </w:rPr>
        <w:t>（</w:t>
      </w:r>
      <w:r w:rsidR="00E900DD" w:rsidRPr="00E900DD">
        <w:rPr>
          <w:rFonts w:eastAsia="ＭＳ 明朝"/>
          <w:sz w:val="24"/>
          <w:szCs w:val="24"/>
        </w:rPr>
        <w:t>Century</w:t>
      </w:r>
      <w:r w:rsidR="00E900DD" w:rsidRPr="00E900DD">
        <w:rPr>
          <w:rFonts w:eastAsia="ＭＳ 明朝"/>
          <w:sz w:val="24"/>
          <w:szCs w:val="24"/>
        </w:rPr>
        <w:t xml:space="preserve">　</w:t>
      </w:r>
      <w:r w:rsidR="00E900DD" w:rsidRPr="00E900DD">
        <w:rPr>
          <w:rFonts w:eastAsia="ＭＳ 明朝"/>
          <w:sz w:val="24"/>
          <w:szCs w:val="24"/>
        </w:rPr>
        <w:t>12</w:t>
      </w:r>
      <w:r w:rsidR="00E900DD" w:rsidRPr="00E900DD">
        <w:rPr>
          <w:rFonts w:eastAsia="ＭＳ 明朝"/>
          <w:sz w:val="24"/>
          <w:szCs w:val="24"/>
        </w:rPr>
        <w:t>ポイント）</w:t>
      </w:r>
    </w:p>
    <w:p w14:paraId="647BC26B" w14:textId="37806823" w:rsidR="00F00DFD" w:rsidRPr="00E900DD" w:rsidRDefault="00F00DFD" w:rsidP="00543037">
      <w:pPr>
        <w:jc w:val="center"/>
        <w:rPr>
          <w:rFonts w:eastAsia="ＭＳ 明朝"/>
          <w:i/>
          <w:sz w:val="24"/>
          <w:szCs w:val="24"/>
          <w:lang w:eastAsia="zh-CN"/>
        </w:rPr>
      </w:pPr>
      <w:r w:rsidRPr="00E900DD">
        <w:rPr>
          <w:rFonts w:eastAsia="ＭＳ 明朝"/>
          <w:sz w:val="24"/>
          <w:szCs w:val="24"/>
          <w:lang w:eastAsia="zh-CN"/>
        </w:rPr>
        <w:t xml:space="preserve"> </w:t>
      </w:r>
      <w:r w:rsidR="00605BDA" w:rsidRPr="00E900DD">
        <w:rPr>
          <w:rFonts w:eastAsia="ＭＳ 明朝"/>
          <w:sz w:val="24"/>
          <w:szCs w:val="24"/>
        </w:rPr>
        <w:t>Subtitle</w:t>
      </w:r>
    </w:p>
    <w:p w14:paraId="1F59FC4F" w14:textId="557906EA" w:rsidR="00741F3E" w:rsidRPr="00E900DD" w:rsidRDefault="00A858F7" w:rsidP="00543037">
      <w:pPr>
        <w:jc w:val="center"/>
        <w:rPr>
          <w:rFonts w:eastAsia="ＭＳ 明朝"/>
          <w:sz w:val="24"/>
          <w:szCs w:val="24"/>
          <w:lang w:eastAsia="zh-CN"/>
        </w:rPr>
      </w:pPr>
      <w:r w:rsidRPr="00E900DD">
        <w:rPr>
          <w:rFonts w:eastAsia="SimSun" w:cs="SimSun"/>
          <w:sz w:val="24"/>
          <w:szCs w:val="24"/>
          <w:lang w:eastAsia="zh-CN"/>
        </w:rPr>
        <w:t>汉语</w:t>
      </w:r>
      <w:r w:rsidRPr="00E900DD">
        <w:rPr>
          <w:rFonts w:eastAsia="ＭＳ 明朝" w:cs="SimSun"/>
          <w:sz w:val="24"/>
          <w:szCs w:val="24"/>
          <w:lang w:eastAsia="zh-CN"/>
        </w:rPr>
        <w:t>主</w:t>
      </w:r>
      <w:r w:rsidRPr="00E900DD">
        <w:rPr>
          <w:rFonts w:eastAsia="SimSun" w:cs="SimSun"/>
          <w:sz w:val="24"/>
          <w:szCs w:val="24"/>
          <w:lang w:eastAsia="zh-CN"/>
        </w:rPr>
        <w:t>标题</w:t>
      </w:r>
      <w:r w:rsidR="00E900DD" w:rsidRPr="00E900DD">
        <w:rPr>
          <w:rFonts w:eastAsia="ＭＳ 明朝" w:cs="SimSun"/>
          <w:sz w:val="24"/>
          <w:szCs w:val="24"/>
        </w:rPr>
        <w:t>（</w:t>
      </w:r>
      <w:r w:rsidR="00E900DD" w:rsidRPr="00E900DD">
        <w:rPr>
          <w:rFonts w:eastAsia="ＭＳ 明朝" w:cs="SimSun"/>
          <w:sz w:val="24"/>
          <w:szCs w:val="24"/>
        </w:rPr>
        <w:t>MS</w:t>
      </w:r>
      <w:r w:rsidR="00E900DD" w:rsidRPr="00E900DD">
        <w:rPr>
          <w:rFonts w:eastAsia="ＭＳ 明朝" w:cs="SimSun"/>
          <w:sz w:val="24"/>
          <w:szCs w:val="24"/>
        </w:rPr>
        <w:t xml:space="preserve">明朝　</w:t>
      </w:r>
      <w:r w:rsidR="00E900DD" w:rsidRPr="00E900DD">
        <w:rPr>
          <w:rFonts w:eastAsia="ＭＳ 明朝" w:cs="SimSun"/>
          <w:sz w:val="24"/>
          <w:szCs w:val="24"/>
        </w:rPr>
        <w:t>12</w:t>
      </w:r>
      <w:r w:rsidR="00E900DD" w:rsidRPr="00E900DD">
        <w:rPr>
          <w:rFonts w:eastAsia="ＭＳ 明朝" w:cs="SimSun"/>
          <w:sz w:val="24"/>
          <w:szCs w:val="24"/>
        </w:rPr>
        <w:t>ポイント）</w:t>
      </w:r>
    </w:p>
    <w:p w14:paraId="3A2428FF" w14:textId="1FD4A2A0" w:rsidR="00E12F77" w:rsidRPr="00E900DD" w:rsidRDefault="001276E4" w:rsidP="00543037">
      <w:pPr>
        <w:jc w:val="center"/>
        <w:rPr>
          <w:rFonts w:eastAsia="ＭＳ 明朝"/>
          <w:sz w:val="24"/>
          <w:szCs w:val="24"/>
          <w:lang w:eastAsia="zh-CN"/>
        </w:rPr>
      </w:pPr>
      <w:r w:rsidRPr="00E900DD">
        <w:rPr>
          <w:rFonts w:eastAsia="ＭＳ 明朝"/>
          <w:sz w:val="24"/>
          <w:szCs w:val="24"/>
          <w:lang w:eastAsia="zh-CN"/>
        </w:rPr>
        <w:t>―</w:t>
      </w:r>
      <w:r w:rsidR="00A858F7" w:rsidRPr="00E900DD">
        <w:rPr>
          <w:rFonts w:eastAsia="SimSun" w:cs="SimSun"/>
          <w:sz w:val="24"/>
          <w:szCs w:val="24"/>
          <w:lang w:eastAsia="zh-CN"/>
        </w:rPr>
        <w:t>汉语</w:t>
      </w:r>
      <w:r w:rsidR="00A858F7" w:rsidRPr="00E900DD">
        <w:rPr>
          <w:rFonts w:eastAsia="ＭＳ 明朝" w:cs="ＭＳ 明朝"/>
          <w:sz w:val="24"/>
          <w:szCs w:val="24"/>
          <w:lang w:eastAsia="zh-CN"/>
        </w:rPr>
        <w:t>副</w:t>
      </w:r>
      <w:r w:rsidR="00A858F7" w:rsidRPr="00E900DD">
        <w:rPr>
          <w:rFonts w:eastAsia="SimSun" w:cs="SimSun"/>
          <w:sz w:val="24"/>
          <w:szCs w:val="24"/>
          <w:lang w:eastAsia="zh-CN"/>
        </w:rPr>
        <w:t>标题</w:t>
      </w:r>
      <w:r w:rsidRPr="00E900DD">
        <w:rPr>
          <w:rFonts w:eastAsia="ＭＳ 明朝"/>
          <w:sz w:val="24"/>
          <w:szCs w:val="24"/>
          <w:lang w:eastAsia="zh-CN"/>
        </w:rPr>
        <w:t>―</w:t>
      </w:r>
    </w:p>
    <w:p w14:paraId="4081774B" w14:textId="1E03E357" w:rsidR="003C10A0" w:rsidRPr="00E900DD" w:rsidRDefault="00865D2F" w:rsidP="00E900DD">
      <w:pPr>
        <w:wordWrap w:val="0"/>
        <w:jc w:val="right"/>
        <w:rPr>
          <w:rFonts w:eastAsia="ＭＳ 明朝"/>
          <w:sz w:val="24"/>
          <w:szCs w:val="28"/>
          <w:lang w:val="de-DE" w:eastAsia="zh-CN"/>
        </w:rPr>
      </w:pPr>
      <w:r w:rsidRPr="00E900DD">
        <w:rPr>
          <w:rFonts w:eastAsia="ＭＳ 明朝"/>
          <w:sz w:val="24"/>
          <w:szCs w:val="28"/>
          <w:lang w:eastAsia="zh-CN"/>
        </w:rPr>
        <w:t>名字</w:t>
      </w:r>
      <w:r w:rsidR="00E12F77" w:rsidRPr="00E900DD">
        <w:rPr>
          <w:rFonts w:eastAsia="ＭＳ 明朝"/>
          <w:sz w:val="24"/>
          <w:szCs w:val="28"/>
          <w:lang w:val="de-DE" w:eastAsia="zh-CN"/>
        </w:rPr>
        <w:t xml:space="preserve">　</w:t>
      </w:r>
      <w:r w:rsidRPr="00E900DD">
        <w:rPr>
          <w:rFonts w:eastAsia="ＭＳ 明朝"/>
          <w:sz w:val="24"/>
          <w:szCs w:val="28"/>
          <w:lang w:val="de-DE" w:eastAsia="zh-CN"/>
        </w:rPr>
        <w:t>名前</w:t>
      </w:r>
    </w:p>
    <w:p w14:paraId="298D34E8" w14:textId="77777777" w:rsidR="00687355" w:rsidRDefault="00687355" w:rsidP="005308AF">
      <w:pPr>
        <w:adjustRightInd w:val="0"/>
        <w:snapToGrid w:val="0"/>
        <w:rPr>
          <w:rFonts w:asciiTheme="minorEastAsia" w:eastAsiaTheme="minorEastAsia" w:hAnsiTheme="minorEastAsia"/>
          <w:lang w:eastAsia="zh-CN"/>
        </w:rPr>
      </w:pPr>
    </w:p>
    <w:p w14:paraId="41CA6125" w14:textId="471B5A10" w:rsidR="003C10A0" w:rsidRDefault="00947090" w:rsidP="009B2846">
      <w:pPr>
        <w:adjustRightInd w:val="0"/>
        <w:snapToGrid w:val="0"/>
        <w:spacing w:line="3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C10A0">
        <w:rPr>
          <w:rFonts w:eastAsia="DengXian"/>
        </w:rPr>
        <w:t>Abstract</w:t>
      </w:r>
      <w:r>
        <w:rPr>
          <w:rFonts w:asciiTheme="minorEastAsia" w:eastAsiaTheme="minorEastAsia" w:hAnsiTheme="minorEastAsia" w:hint="eastAsia"/>
        </w:rPr>
        <w:t>】</w:t>
      </w:r>
      <w:r w:rsidR="00BD7605">
        <w:rPr>
          <w:rFonts w:asciiTheme="minorEastAsia" w:eastAsiaTheme="minorEastAsia" w:hAnsiTheme="minorEastAsia" w:hint="eastAsia"/>
        </w:rPr>
        <w:t>あるいは【</w:t>
      </w:r>
      <w:r w:rsidR="003E449B" w:rsidRPr="003E449B">
        <w:rPr>
          <w:rFonts w:ascii="ＭＳ 明朝" w:eastAsia="ＭＳ 明朝" w:hAnsi="ＭＳ 明朝" w:hint="eastAsia"/>
        </w:rPr>
        <w:t>内容提要</w:t>
      </w:r>
      <w:r w:rsidR="003E449B">
        <w:rPr>
          <w:rFonts w:asciiTheme="minorEastAsia" w:eastAsiaTheme="minorEastAsia" w:hAnsiTheme="minorEastAsia" w:hint="eastAsia"/>
        </w:rPr>
        <w:t>】</w:t>
      </w:r>
      <w:r w:rsidR="001625AC">
        <w:rPr>
          <w:rFonts w:asciiTheme="minorEastAsia" w:eastAsiaTheme="minorEastAsia" w:hAnsiTheme="minorEastAsia" w:hint="eastAsia"/>
        </w:rPr>
        <w:t>（以下は例）</w:t>
      </w:r>
    </w:p>
    <w:p w14:paraId="0BFDADAC" w14:textId="1E6FB134" w:rsidR="00E96021" w:rsidRDefault="00C17F27" w:rsidP="00E96021">
      <w:pPr>
        <w:adjustRightInd w:val="0"/>
        <w:snapToGrid w:val="0"/>
        <w:spacing w:line="320" w:lineRule="exact"/>
        <w:rPr>
          <w:rFonts w:eastAsia="DengXian"/>
        </w:rPr>
      </w:pPr>
      <w:r>
        <w:rPr>
          <w:rFonts w:eastAsia="DengXian"/>
          <w:lang w:eastAsia="zh-CN"/>
        </w:rPr>
        <w:t>The reception of Max Weber</w:t>
      </w:r>
      <w:r w:rsidR="003C10A0" w:rsidRPr="003C10A0">
        <w:rPr>
          <w:rFonts w:eastAsia="DengXian"/>
          <w:lang w:eastAsia="zh-CN"/>
        </w:rPr>
        <w:t xml:space="preserve"> in Chinese social science</w:t>
      </w:r>
      <w:r w:rsidR="00F154ED">
        <w:rPr>
          <w:rFonts w:eastAsia="DengXian"/>
          <w:lang w:eastAsia="zh-CN"/>
        </w:rPr>
        <w:t>s</w:t>
      </w:r>
      <w:r w:rsidR="003C10A0" w:rsidRPr="003C10A0">
        <w:rPr>
          <w:rFonts w:eastAsia="DengXian"/>
          <w:lang w:eastAsia="zh-CN"/>
        </w:rPr>
        <w:t xml:space="preserve"> had once delayed due to the domination of Marxism ideology over academy. </w:t>
      </w:r>
      <w:r w:rsidR="00E96021">
        <w:rPr>
          <w:rFonts w:ascii="ＭＳ 明朝" w:eastAsia="ＭＳ 明朝" w:hAnsi="ＭＳ 明朝" w:cs="ＭＳ 明朝" w:hint="eastAsia"/>
        </w:rPr>
        <w:t>・・・</w:t>
      </w:r>
      <w:r w:rsidR="001625AC">
        <w:rPr>
          <w:rFonts w:ascii="ＭＳ 明朝" w:eastAsia="ＭＳ 明朝" w:hAnsi="ＭＳ 明朝" w:cs="ＭＳ 明朝" w:hint="eastAsia"/>
        </w:rPr>
        <w:t>（英語の場合）</w:t>
      </w:r>
    </w:p>
    <w:p w14:paraId="32181B6B" w14:textId="0A98267A" w:rsidR="001F67DD" w:rsidRDefault="001F67DD" w:rsidP="001F67DD">
      <w:pPr>
        <w:adjustRightInd w:val="0"/>
        <w:snapToGrid w:val="0"/>
        <w:spacing w:line="320" w:lineRule="exact"/>
        <w:ind w:firstLineChars="200" w:firstLine="386"/>
        <w:rPr>
          <w:rFonts w:eastAsia="DengXian"/>
        </w:rPr>
      </w:pPr>
      <w:r w:rsidRPr="001F67DD">
        <w:rPr>
          <w:rFonts w:ascii="ＭＳ 明朝" w:eastAsia="ＭＳ 明朝" w:hAnsi="ＭＳ 明朝" w:cs="ＭＳ ゴシック"/>
        </w:rPr>
        <w:t>近年来，随着中国</w:t>
      </w:r>
      <w:r w:rsidRPr="001F67DD">
        <w:rPr>
          <w:rFonts w:ascii="SimSun" w:eastAsia="SimSun" w:hAnsi="SimSun" w:cs="SimSun" w:hint="eastAsia"/>
        </w:rPr>
        <w:t>娱乐</w:t>
      </w:r>
      <w:r w:rsidRPr="001F67DD">
        <w:rPr>
          <w:rFonts w:ascii="ＭＳ 明朝" w:eastAsia="ＭＳ 明朝" w:hAnsi="ＭＳ 明朝" w:cs="ＭＳ 明朝" w:hint="eastAsia"/>
        </w:rPr>
        <w:t>偶像</w:t>
      </w:r>
      <w:r w:rsidRPr="001F67DD">
        <w:rPr>
          <w:rFonts w:ascii="SimSun" w:eastAsia="SimSun" w:hAnsi="SimSun" w:cs="SimSun" w:hint="eastAsia"/>
        </w:rPr>
        <w:t>产业</w:t>
      </w:r>
      <w:r w:rsidRPr="001F67DD">
        <w:rPr>
          <w:rFonts w:ascii="ＭＳ 明朝" w:eastAsia="ＭＳ 明朝" w:hAnsi="ＭＳ 明朝" w:cs="ＭＳ 明朝" w:hint="eastAsia"/>
        </w:rPr>
        <w:t>和社交媒体的</w:t>
      </w:r>
      <w:r w:rsidRPr="001F67DD">
        <w:rPr>
          <w:rFonts w:ascii="SimSun" w:eastAsia="SimSun" w:hAnsi="SimSun" w:cs="SimSun" w:hint="eastAsia"/>
        </w:rPr>
        <w:t>兴</w:t>
      </w:r>
      <w:r w:rsidRPr="001F67DD">
        <w:rPr>
          <w:rFonts w:ascii="ＭＳ 明朝" w:eastAsia="ＭＳ 明朝" w:hAnsi="ＭＳ 明朝" w:cs="ＭＳ 明朝" w:hint="eastAsia"/>
        </w:rPr>
        <w:t>起，以网</w:t>
      </w:r>
      <w:r w:rsidRPr="001F67DD">
        <w:rPr>
          <w:rFonts w:ascii="SimSun" w:eastAsia="SimSun" w:hAnsi="SimSun" w:cs="SimSun" w:hint="eastAsia"/>
        </w:rPr>
        <w:t>络</w:t>
      </w:r>
      <w:r w:rsidRPr="001F67DD">
        <w:rPr>
          <w:rFonts w:ascii="ＭＳ 明朝" w:eastAsia="ＭＳ 明朝" w:hAnsi="ＭＳ 明朝" w:cs="ＭＳ 明朝" w:hint="eastAsia"/>
        </w:rPr>
        <w:t>粉</w:t>
      </w:r>
      <w:r w:rsidRPr="001F67DD">
        <w:rPr>
          <w:rFonts w:ascii="SimSun" w:eastAsia="SimSun" w:hAnsi="SimSun" w:cs="SimSun" w:hint="eastAsia"/>
        </w:rPr>
        <w:t>丝</w:t>
      </w:r>
      <w:r w:rsidRPr="001F67DD">
        <w:rPr>
          <w:rFonts w:ascii="ＭＳ 明朝" w:eastAsia="ＭＳ 明朝" w:hAnsi="ＭＳ 明朝" w:cs="ＭＳ 明朝" w:hint="eastAsia"/>
        </w:rPr>
        <w:t>社群</w:t>
      </w:r>
      <w:r w:rsidRPr="001F67DD">
        <w:rPr>
          <w:rFonts w:ascii="SimSun" w:eastAsia="SimSun" w:hAnsi="SimSun" w:cs="SimSun" w:hint="eastAsia"/>
        </w:rPr>
        <w:t>为</w:t>
      </w:r>
      <w:r w:rsidRPr="001F67DD">
        <w:rPr>
          <w:rFonts w:ascii="ＭＳ 明朝" w:eastAsia="ＭＳ 明朝" w:hAnsi="ＭＳ 明朝" w:cs="ＭＳ 明朝" w:hint="eastAsia"/>
        </w:rPr>
        <w:t>中心，一种更活</w:t>
      </w:r>
      <w:r w:rsidRPr="001F67DD">
        <w:rPr>
          <w:rFonts w:ascii="SimSun" w:eastAsia="SimSun" w:hAnsi="SimSun" w:cs="SimSun" w:hint="eastAsia"/>
        </w:rPr>
        <w:t>跃</w:t>
      </w:r>
      <w:r w:rsidRPr="001F67DD">
        <w:rPr>
          <w:rFonts w:ascii="ＭＳ 明朝" w:eastAsia="ＭＳ 明朝" w:hAnsi="ＭＳ 明朝" w:cs="ＭＳ 明朝" w:hint="eastAsia"/>
        </w:rPr>
        <w:t>，更自主，更富有参与性的参加型文化逐</w:t>
      </w:r>
      <w:r w:rsidRPr="001F67DD">
        <w:rPr>
          <w:rFonts w:ascii="SimSun" w:eastAsia="SimSun" w:hAnsi="SimSun" w:cs="SimSun" w:hint="eastAsia"/>
        </w:rPr>
        <w:t>渐</w:t>
      </w:r>
      <w:r w:rsidRPr="001F67DD">
        <w:rPr>
          <w:rFonts w:ascii="ＭＳ 明朝" w:eastAsia="ＭＳ 明朝" w:hAnsi="ＭＳ 明朝" w:cs="ＭＳ 明朝" w:hint="eastAsia"/>
        </w:rPr>
        <w:t>被媒介研究</w:t>
      </w:r>
      <w:r w:rsidRPr="001F67DD">
        <w:rPr>
          <w:rFonts w:ascii="SimSun" w:eastAsia="SimSun" w:hAnsi="SimSun" w:cs="SimSun" w:hint="eastAsia"/>
        </w:rPr>
        <w:t>领</w:t>
      </w:r>
      <w:r w:rsidRPr="001F67DD">
        <w:rPr>
          <w:rFonts w:ascii="ＭＳ 明朝" w:eastAsia="ＭＳ 明朝" w:hAnsi="ＭＳ 明朝" w:cs="ＭＳ 明朝" w:hint="eastAsia"/>
        </w:rPr>
        <w:t>域关注</w:t>
      </w:r>
      <w:r w:rsidRPr="001F67DD">
        <w:rPr>
          <w:rFonts w:ascii="ＭＳ 明朝" w:eastAsia="ＭＳ 明朝" w:hAnsi="ＭＳ 明朝" w:cs="ＭＳ ゴシック" w:hint="eastAsia"/>
        </w:rPr>
        <w:t>。</w:t>
      </w:r>
      <w:r w:rsidR="001625AC">
        <w:rPr>
          <w:rFonts w:ascii="ＭＳ 明朝" w:eastAsia="ＭＳ 明朝" w:hAnsi="ＭＳ 明朝" w:cs="ＭＳ ゴシック" w:hint="eastAsia"/>
        </w:rPr>
        <w:t>（中国語の場合）</w:t>
      </w:r>
    </w:p>
    <w:p w14:paraId="4F9145D4" w14:textId="64AAD985" w:rsidR="00EF4057" w:rsidRPr="003C10A0" w:rsidRDefault="00947090" w:rsidP="009B2846">
      <w:pPr>
        <w:adjustRightInd w:val="0"/>
        <w:snapToGrid w:val="0"/>
        <w:spacing w:line="320" w:lineRule="exact"/>
        <w:rPr>
          <w:rFonts w:eastAsia="ＭＳ 明朝"/>
          <w:lang w:val="de-DE"/>
        </w:rPr>
      </w:pPr>
      <w:r>
        <w:rPr>
          <w:rFonts w:eastAsia="ＭＳ 明朝" w:hint="eastAsia"/>
          <w:lang w:val="de-DE"/>
        </w:rPr>
        <w:t>【</w:t>
      </w:r>
      <w:r w:rsidR="00EF4057">
        <w:rPr>
          <w:rFonts w:eastAsia="ＭＳ 明朝" w:hint="eastAsia"/>
          <w:lang w:val="de-DE"/>
        </w:rPr>
        <w:t>キーワード</w:t>
      </w:r>
      <w:r>
        <w:rPr>
          <w:rFonts w:eastAsia="ＭＳ 明朝" w:hint="eastAsia"/>
          <w:lang w:val="de-DE"/>
        </w:rPr>
        <w:t>】</w:t>
      </w:r>
      <w:r w:rsidR="00EF4057">
        <w:rPr>
          <w:rFonts w:eastAsia="ＭＳ 明朝" w:hint="eastAsia"/>
          <w:lang w:val="de-DE"/>
        </w:rPr>
        <w:t>中国、近代化、モダニティ</w:t>
      </w:r>
      <w:r w:rsidR="001625AC">
        <w:rPr>
          <w:rFonts w:eastAsia="ＭＳ 明朝" w:hint="eastAsia"/>
          <w:lang w:val="de-DE"/>
        </w:rPr>
        <w:t>（日本語で</w:t>
      </w:r>
      <w:r w:rsidR="001625AC">
        <w:rPr>
          <w:rFonts w:eastAsia="ＭＳ 明朝" w:hint="eastAsia"/>
          <w:lang w:val="de-DE"/>
        </w:rPr>
        <w:t>3</w:t>
      </w:r>
      <w:r w:rsidR="001625AC">
        <w:rPr>
          <w:rFonts w:eastAsia="ＭＳ 明朝" w:hint="eastAsia"/>
          <w:lang w:val="de-DE"/>
        </w:rPr>
        <w:t>つ程度）</w:t>
      </w:r>
    </w:p>
    <w:p w14:paraId="109F5515" w14:textId="60FD4564" w:rsidR="00745BA7" w:rsidRDefault="00947090" w:rsidP="009B2846">
      <w:pPr>
        <w:adjustRightInd w:val="0"/>
        <w:snapToGrid w:val="0"/>
        <w:spacing w:line="320" w:lineRule="exact"/>
        <w:rPr>
          <w:rFonts w:eastAsiaTheme="minorEastAsia"/>
        </w:rPr>
      </w:pPr>
      <w:r>
        <w:rPr>
          <w:rFonts w:eastAsia="ＭＳ 明朝" w:hint="eastAsia"/>
        </w:rPr>
        <w:t>【</w:t>
      </w:r>
      <w:r w:rsidR="00EF4057" w:rsidRPr="003C10A0">
        <w:rPr>
          <w:rFonts w:eastAsia="ＭＳ 明朝"/>
        </w:rPr>
        <w:t>Keywords</w:t>
      </w:r>
      <w:r>
        <w:rPr>
          <w:rFonts w:eastAsia="ＭＳ 明朝" w:hint="eastAsia"/>
        </w:rPr>
        <w:t>】</w:t>
      </w:r>
      <w:r w:rsidR="001625AC">
        <w:rPr>
          <w:rFonts w:eastAsia="ＭＳ 明朝" w:hint="eastAsia"/>
        </w:rPr>
        <w:t>あるいは【</w:t>
      </w:r>
      <w:r w:rsidR="001625AC" w:rsidRPr="001625AC">
        <w:rPr>
          <w:rFonts w:ascii="ＭＳ 明朝" w:eastAsia="ＭＳ 明朝" w:hAnsi="ＭＳ 明朝" w:hint="eastAsia"/>
        </w:rPr>
        <w:t>关</w:t>
      </w:r>
      <w:r w:rsidR="001625AC" w:rsidRPr="001625AC">
        <w:rPr>
          <w:rFonts w:ascii="SimSun" w:eastAsia="SimSun" w:hAnsi="SimSun" w:cs="SimSun" w:hint="eastAsia"/>
        </w:rPr>
        <w:t>键词</w:t>
      </w:r>
      <w:r w:rsidR="001625AC">
        <w:rPr>
          <w:rFonts w:eastAsiaTheme="minorEastAsia" w:hint="eastAsia"/>
        </w:rPr>
        <w:t>】</w:t>
      </w:r>
      <w:r w:rsidR="00745BA7">
        <w:rPr>
          <w:rFonts w:eastAsiaTheme="minorEastAsia" w:hint="eastAsia"/>
        </w:rPr>
        <w:t>英語</w:t>
      </w:r>
      <w:r w:rsidR="00755BAF">
        <w:rPr>
          <w:rFonts w:eastAsiaTheme="minorEastAsia" w:hint="eastAsia"/>
        </w:rPr>
        <w:t>Abstract</w:t>
      </w:r>
      <w:r w:rsidR="00755BAF">
        <w:rPr>
          <w:rFonts w:eastAsiaTheme="minorEastAsia" w:hint="eastAsia"/>
        </w:rPr>
        <w:t>の場合は英語のキーワード、中国語の要旨の場合は中国語のキーワードをここに書いてください。</w:t>
      </w:r>
    </w:p>
    <w:p w14:paraId="1330A392" w14:textId="4CCAF06C" w:rsidR="00745BA7" w:rsidRDefault="00745BA7" w:rsidP="009B2846">
      <w:pPr>
        <w:adjustRightInd w:val="0"/>
        <w:snapToGrid w:val="0"/>
        <w:spacing w:line="320" w:lineRule="exact"/>
        <w:rPr>
          <w:rFonts w:eastAsia="ＭＳ 明朝"/>
        </w:rPr>
        <w:sectPr w:rsidR="00745BA7" w:rsidSect="00AF3857">
          <w:headerReference w:type="default" r:id="rId8"/>
          <w:footerReference w:type="default" r:id="rId9"/>
          <w:pgSz w:w="11906" w:h="16838" w:code="9"/>
          <w:pgMar w:top="1418" w:right="1134" w:bottom="1418" w:left="1134" w:header="851" w:footer="992" w:gutter="0"/>
          <w:cols w:space="425"/>
          <w:docGrid w:type="linesAndChars" w:linePitch="350" w:charSpace="-3531"/>
        </w:sectPr>
      </w:pPr>
    </w:p>
    <w:p w14:paraId="5E7078F9" w14:textId="77777777" w:rsidR="004274B0" w:rsidRDefault="004274B0" w:rsidP="003C10A0">
      <w:pPr>
        <w:rPr>
          <w:rFonts w:eastAsia="DengXian"/>
        </w:rPr>
      </w:pPr>
    </w:p>
    <w:p w14:paraId="16D3568B" w14:textId="77777777" w:rsidR="00CF6B50" w:rsidRDefault="00CF6B50" w:rsidP="003C10A0">
      <w:pPr>
        <w:rPr>
          <w:rFonts w:eastAsia="DengXian"/>
        </w:rPr>
      </w:pPr>
    </w:p>
    <w:p w14:paraId="2F2C78C1" w14:textId="77777777" w:rsidR="00EF4057" w:rsidRDefault="00EF4057" w:rsidP="003C10A0">
      <w:pPr>
        <w:rPr>
          <w:rFonts w:eastAsia="DengXian"/>
        </w:rPr>
        <w:sectPr w:rsidR="00EF4057" w:rsidSect="00EF4057">
          <w:type w:val="continuous"/>
          <w:pgSz w:w="11906" w:h="16838" w:code="9"/>
          <w:pgMar w:top="1411" w:right="1138" w:bottom="1411" w:left="1138" w:header="850" w:footer="994" w:gutter="0"/>
          <w:cols w:space="425"/>
          <w:docGrid w:type="linesAndChars" w:linePitch="350" w:charSpace="819"/>
        </w:sectPr>
      </w:pPr>
    </w:p>
    <w:p w14:paraId="5821619F" w14:textId="0682EFB3" w:rsidR="00691511" w:rsidRPr="007E10F0" w:rsidRDefault="007E10F0" w:rsidP="007E10F0">
      <w:pPr>
        <w:pStyle w:val="1"/>
        <w:rPr>
          <w:b w:val="0"/>
          <w:bCs/>
          <w:sz w:val="24"/>
          <w:szCs w:val="28"/>
        </w:rPr>
      </w:pPr>
      <w:r>
        <w:rPr>
          <w:rFonts w:hint="eastAsia"/>
          <w:b w:val="0"/>
          <w:bCs/>
          <w:sz w:val="24"/>
          <w:szCs w:val="28"/>
        </w:rPr>
        <w:t>１．</w:t>
      </w:r>
      <w:r w:rsidR="005626ED">
        <w:rPr>
          <w:rFonts w:hint="eastAsia"/>
          <w:b w:val="0"/>
          <w:bCs/>
          <w:sz w:val="24"/>
          <w:szCs w:val="28"/>
        </w:rPr>
        <w:t>第1節タイトル</w:t>
      </w:r>
      <w:r w:rsidR="00755BAF" w:rsidRPr="007E10F0">
        <w:rPr>
          <w:rFonts w:hint="eastAsia"/>
          <w:b w:val="0"/>
          <w:bCs/>
          <w:sz w:val="24"/>
          <w:szCs w:val="28"/>
        </w:rPr>
        <w:t>（</w:t>
      </w:r>
      <w:r w:rsidRPr="007E10F0">
        <w:rPr>
          <w:rFonts w:hint="eastAsia"/>
          <w:b w:val="0"/>
          <w:bCs/>
          <w:sz w:val="24"/>
          <w:szCs w:val="28"/>
        </w:rPr>
        <w:t>MSゴシック12ポイント）</w:t>
      </w:r>
    </w:p>
    <w:p w14:paraId="498ECBDC" w14:textId="760CF0A6" w:rsidR="005626ED" w:rsidRDefault="00BF7335" w:rsidP="00114B90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C23CAD">
        <w:rPr>
          <w:rFonts w:eastAsia="ＭＳ 明朝" w:hint="eastAsia"/>
        </w:rPr>
        <w:t>行を空けずに書き出す。</w:t>
      </w:r>
      <w:r w:rsidR="005626ED">
        <w:rPr>
          <w:rFonts w:eastAsia="ＭＳ 明朝" w:hint="eastAsia"/>
        </w:rPr>
        <w:t>以下は例</w:t>
      </w:r>
      <w:r w:rsidR="00C23CAD">
        <w:rPr>
          <w:rFonts w:eastAsia="ＭＳ 明朝" w:hint="eastAsia"/>
        </w:rPr>
        <w:t>。</w:t>
      </w:r>
    </w:p>
    <w:p w14:paraId="13AB04FB" w14:textId="6AEE0DA8" w:rsidR="00691511" w:rsidRPr="00EF4CA9" w:rsidRDefault="00BF7335" w:rsidP="005626ED">
      <w:pPr>
        <w:ind w:firstLineChars="100" w:firstLine="192"/>
        <w:rPr>
          <w:rFonts w:eastAsia="ＭＳ 明朝"/>
        </w:rPr>
      </w:pPr>
      <w:r>
        <w:rPr>
          <w:rFonts w:eastAsia="ＭＳ 明朝" w:hint="eastAsia"/>
        </w:rPr>
        <w:t>本研究は、</w:t>
      </w:r>
      <w:r w:rsidR="00691511" w:rsidRPr="00691511">
        <w:rPr>
          <w:rFonts w:eastAsia="ＭＳ 明朝" w:hint="eastAsia"/>
        </w:rPr>
        <w:t>中国におけ</w:t>
      </w:r>
      <w:r w:rsidR="00F11C76">
        <w:rPr>
          <w:rFonts w:eastAsia="ＭＳ 明朝" w:hint="eastAsia"/>
        </w:rPr>
        <w:t>るウ</w:t>
      </w:r>
      <w:r w:rsidR="00B72E86">
        <w:rPr>
          <w:rFonts w:eastAsia="ＭＳ 明朝" w:hint="eastAsia"/>
        </w:rPr>
        <w:t>ェーバーの</w:t>
      </w:r>
      <w:r w:rsidR="00B72E86" w:rsidRPr="00B72E86">
        <w:rPr>
          <w:rFonts w:eastAsia="ＭＳ 明朝" w:hint="eastAsia"/>
        </w:rPr>
        <w:t>初期</w:t>
      </w:r>
      <w:r w:rsidR="00B72E86">
        <w:rPr>
          <w:rFonts w:eastAsia="ＭＳ 明朝" w:hint="eastAsia"/>
        </w:rPr>
        <w:t>受容における諸言説</w:t>
      </w:r>
      <w:r w:rsidR="00F057C8">
        <w:rPr>
          <w:rFonts w:eastAsia="ＭＳ 明朝" w:hint="eastAsia"/>
        </w:rPr>
        <w:t>を考察のテーマとする。</w:t>
      </w:r>
    </w:p>
    <w:p w14:paraId="22EABA19" w14:textId="0E3BC610" w:rsidR="00691511" w:rsidRDefault="00691511" w:rsidP="00691511">
      <w:pPr>
        <w:rPr>
          <w:rFonts w:eastAsia="ＭＳ 明朝"/>
        </w:rPr>
      </w:pPr>
      <w:r w:rsidRPr="00691511">
        <w:rPr>
          <w:rFonts w:eastAsia="ＭＳ 明朝" w:hint="eastAsia"/>
        </w:rPr>
        <w:t xml:space="preserve">　</w:t>
      </w:r>
      <w:r w:rsidR="00AC06DE">
        <w:rPr>
          <w:rFonts w:eastAsia="ＭＳ 明朝" w:hint="eastAsia"/>
        </w:rPr>
        <w:t>・・・</w:t>
      </w:r>
    </w:p>
    <w:p w14:paraId="5DA867FB" w14:textId="2FC73730" w:rsidR="002E3C04" w:rsidRDefault="00691511" w:rsidP="00691511">
      <w:pPr>
        <w:rPr>
          <w:rFonts w:eastAsia="ＭＳ 明朝"/>
        </w:rPr>
      </w:pPr>
      <w:r w:rsidRPr="00691511">
        <w:rPr>
          <w:rFonts w:eastAsia="ＭＳ 明朝" w:hint="eastAsia"/>
        </w:rPr>
        <w:t xml:space="preserve">　</w:t>
      </w:r>
      <w:r w:rsidR="00A258F6">
        <w:rPr>
          <w:rFonts w:eastAsia="ＭＳ 明朝" w:hint="eastAsia"/>
        </w:rPr>
        <w:t>80</w:t>
      </w:r>
      <w:r w:rsidR="004B4AAF">
        <w:rPr>
          <w:rFonts w:eastAsia="ＭＳ 明朝" w:hint="eastAsia"/>
        </w:rPr>
        <w:t>年代以降の中国におけるウェーバー</w:t>
      </w:r>
      <w:r w:rsidRPr="00691511">
        <w:rPr>
          <w:rFonts w:eastAsia="ＭＳ 明朝" w:hint="eastAsia"/>
        </w:rPr>
        <w:t>受容と土着化のプロセスについては、</w:t>
      </w:r>
      <w:r w:rsidR="00181E8D">
        <w:rPr>
          <w:rFonts w:eastAsia="ＭＳ 明朝" w:hint="eastAsia"/>
        </w:rPr>
        <w:t>これまで</w:t>
      </w:r>
      <w:r w:rsidR="00181E8D" w:rsidRPr="00691511">
        <w:rPr>
          <w:rFonts w:eastAsia="ＭＳ 明朝" w:hint="eastAsia"/>
        </w:rPr>
        <w:t>すでにいくつかの研究が存在している</w:t>
      </w:r>
      <w:r w:rsidR="00181E8D">
        <w:rPr>
          <w:rFonts w:eastAsia="ＭＳ 明朝" w:hint="eastAsia"/>
        </w:rPr>
        <w:t>（</w:t>
      </w:r>
      <w:r w:rsidR="002E3C04" w:rsidRPr="002E3C04">
        <w:rPr>
          <w:rFonts w:eastAsia="ＭＳ 明朝" w:hint="eastAsia"/>
        </w:rPr>
        <w:t>李</w:t>
      </w:r>
      <w:r w:rsidR="002E3C04" w:rsidRPr="002E3C04">
        <w:rPr>
          <w:rFonts w:eastAsia="ＭＳ 明朝" w:hint="eastAsia"/>
        </w:rPr>
        <w:t xml:space="preserve"> </w:t>
      </w:r>
      <w:r w:rsidR="00CD6AD3">
        <w:rPr>
          <w:rFonts w:eastAsia="ＭＳ 明朝" w:hint="eastAsia"/>
        </w:rPr>
        <w:t>2</w:t>
      </w:r>
      <w:r w:rsidR="00A258F6">
        <w:rPr>
          <w:rFonts w:eastAsia="ＭＳ 明朝" w:hint="eastAsia"/>
        </w:rPr>
        <w:t>0</w:t>
      </w:r>
      <w:r w:rsidR="00CD6AD3">
        <w:rPr>
          <w:rFonts w:eastAsia="ＭＳ 明朝" w:hint="eastAsia"/>
        </w:rPr>
        <w:t>1</w:t>
      </w:r>
      <w:r w:rsidR="0090080F">
        <w:rPr>
          <w:rFonts w:eastAsia="ＭＳ 明朝" w:hint="eastAsia"/>
        </w:rPr>
        <w:t>5</w:t>
      </w:r>
      <w:r w:rsidR="00846BD2">
        <w:rPr>
          <w:rFonts w:eastAsia="ＭＳ 明朝" w:hint="eastAsia"/>
        </w:rPr>
        <w:t>；</w:t>
      </w:r>
      <w:r w:rsidR="002E3C04" w:rsidRPr="002E3C04">
        <w:rPr>
          <w:rFonts w:eastAsia="ＭＳ 明朝" w:hint="eastAsia"/>
        </w:rPr>
        <w:t>Tsai 2016</w:t>
      </w:r>
      <w:r w:rsidR="00181E8D">
        <w:rPr>
          <w:rFonts w:eastAsia="ＭＳ 明朝" w:hint="eastAsia"/>
        </w:rPr>
        <w:t>）。</w:t>
      </w:r>
    </w:p>
    <w:p w14:paraId="09A51360" w14:textId="50AF7D3C" w:rsidR="00846BD2" w:rsidRPr="00846BD2" w:rsidRDefault="00846BD2" w:rsidP="00691511">
      <w:pPr>
        <w:rPr>
          <w:rFonts w:eastAsia="ＭＳ 明朝"/>
        </w:rPr>
      </w:pPr>
      <w:r>
        <w:rPr>
          <w:rFonts w:eastAsia="ＭＳ 明朝" w:hint="eastAsia"/>
        </w:rPr>
        <w:t xml:space="preserve">　・・・</w:t>
      </w:r>
    </w:p>
    <w:p w14:paraId="1C247263" w14:textId="73F2DC33" w:rsidR="00846BD2" w:rsidRDefault="002E3C04" w:rsidP="002E3C04">
      <w:pPr>
        <w:rPr>
          <w:rFonts w:eastAsia="ＭＳ 明朝"/>
        </w:rPr>
      </w:pPr>
      <w:r>
        <w:rPr>
          <w:rFonts w:eastAsia="ＭＳ 明朝" w:hint="eastAsia"/>
        </w:rPr>
        <w:t xml:space="preserve">　例えば、羅崗はそ</w:t>
      </w:r>
      <w:r w:rsidRPr="002E3C04">
        <w:rPr>
          <w:rFonts w:eastAsia="ＭＳ 明朝" w:hint="eastAsia"/>
        </w:rPr>
        <w:t>の中国</w:t>
      </w:r>
      <w:r w:rsidR="00C17F27">
        <w:rPr>
          <w:rFonts w:eastAsia="ＭＳ 明朝" w:hint="eastAsia"/>
        </w:rPr>
        <w:t>の</w:t>
      </w:r>
      <w:r w:rsidRPr="002E3C04">
        <w:rPr>
          <w:rFonts w:eastAsia="ＭＳ 明朝" w:hint="eastAsia"/>
        </w:rPr>
        <w:t>ウェーバー翻訳に関する研究に、次の問題を提起した</w:t>
      </w:r>
      <w:r w:rsidR="00846BD2">
        <w:rPr>
          <w:rFonts w:eastAsia="ＭＳ 明朝" w:hint="eastAsia"/>
        </w:rPr>
        <w:t>。</w:t>
      </w:r>
      <w:r w:rsidRPr="002E3C04">
        <w:rPr>
          <w:rFonts w:eastAsia="ＭＳ 明朝" w:hint="eastAsia"/>
        </w:rPr>
        <w:t>「なぜ</w:t>
      </w:r>
      <w:r w:rsidR="00A258F6">
        <w:rPr>
          <w:rFonts w:eastAsia="ＭＳ 明朝" w:hint="eastAsia"/>
        </w:rPr>
        <w:t>80</w:t>
      </w:r>
      <w:r w:rsidRPr="002E3C04">
        <w:rPr>
          <w:rFonts w:eastAsia="ＭＳ 明朝" w:hint="eastAsia"/>
        </w:rPr>
        <w:t>年代の中国のウェーバーに対する扱いは、その『近代化理論』の側面に限られたのか」（</w:t>
      </w:r>
      <w:r w:rsidR="00B72E86" w:rsidRPr="00B72E86">
        <w:rPr>
          <w:rFonts w:ascii="ＭＳ 明朝" w:eastAsia="ＭＳ 明朝" w:hAnsi="ＭＳ 明朝" w:hint="eastAsia"/>
        </w:rPr>
        <w:t>羅</w:t>
      </w:r>
      <w:r w:rsidR="00493059">
        <w:rPr>
          <w:rFonts w:eastAsia="ＭＳ 明朝" w:hint="eastAsia"/>
        </w:rPr>
        <w:t xml:space="preserve"> </w:t>
      </w:r>
      <w:r w:rsidR="00CD6AD3">
        <w:rPr>
          <w:rFonts w:eastAsia="ＭＳ 明朝" w:hint="eastAsia"/>
        </w:rPr>
        <w:t>2</w:t>
      </w:r>
      <w:r w:rsidR="00A258F6">
        <w:rPr>
          <w:rFonts w:eastAsia="ＭＳ 明朝" w:hint="eastAsia"/>
        </w:rPr>
        <w:t>006</w:t>
      </w:r>
      <w:r w:rsidRPr="002E3C04">
        <w:rPr>
          <w:rFonts w:eastAsia="ＭＳ 明朝" w:hint="eastAsia"/>
        </w:rPr>
        <w:t>：</w:t>
      </w:r>
      <w:r w:rsidR="0090080F">
        <w:rPr>
          <w:rFonts w:eastAsia="ＭＳ 明朝" w:hint="eastAsia"/>
        </w:rPr>
        <w:t>345</w:t>
      </w:r>
      <w:r w:rsidR="00493059">
        <w:rPr>
          <w:rFonts w:eastAsia="ＭＳ 明朝" w:hint="eastAsia"/>
        </w:rPr>
        <w:t>）</w:t>
      </w:r>
      <w:r w:rsidRPr="002E3C04">
        <w:rPr>
          <w:rFonts w:eastAsia="ＭＳ 明朝" w:hint="eastAsia"/>
        </w:rPr>
        <w:t>。</w:t>
      </w:r>
    </w:p>
    <w:p w14:paraId="19C60185" w14:textId="77644009" w:rsidR="00846BD2" w:rsidRDefault="00846BD2" w:rsidP="002E3C04">
      <w:pPr>
        <w:rPr>
          <w:rFonts w:eastAsia="ＭＳ 明朝"/>
        </w:rPr>
      </w:pPr>
    </w:p>
    <w:p w14:paraId="75249BC4" w14:textId="55879D83" w:rsidR="00846BD2" w:rsidRPr="00846BD2" w:rsidRDefault="00BF4A78" w:rsidP="00846BD2">
      <w:pPr>
        <w:pStyle w:val="1"/>
        <w:rPr>
          <w:b w:val="0"/>
          <w:bCs/>
          <w:sz w:val="24"/>
          <w:szCs w:val="28"/>
        </w:rPr>
      </w:pPr>
      <w:r w:rsidRPr="00C6293F">
        <w:rPr>
          <w:rFonts w:hint="eastAsia"/>
          <w:b w:val="0"/>
          <w:bCs/>
          <w:sz w:val="24"/>
          <w:szCs w:val="28"/>
        </w:rPr>
        <w:t>２．</w:t>
      </w:r>
      <w:r w:rsidR="00846BD2">
        <w:rPr>
          <w:rFonts w:hint="eastAsia"/>
          <w:b w:val="0"/>
          <w:bCs/>
          <w:sz w:val="24"/>
          <w:szCs w:val="28"/>
        </w:rPr>
        <w:t>第2節タイトル</w:t>
      </w:r>
    </w:p>
    <w:p w14:paraId="6CEDFCAF" w14:textId="39E24508" w:rsidR="00691511" w:rsidRPr="00C6293F" w:rsidRDefault="00BF4A78" w:rsidP="00D153FC">
      <w:pPr>
        <w:pStyle w:val="2"/>
        <w:ind w:left="605" w:hangingChars="300" w:hanging="605"/>
        <w:rPr>
          <w:b w:val="0"/>
          <w:bCs/>
          <w:sz w:val="22"/>
          <w:szCs w:val="24"/>
        </w:rPr>
      </w:pPr>
      <w:r w:rsidRPr="00C6293F">
        <w:rPr>
          <w:rFonts w:hint="eastAsia"/>
          <w:b w:val="0"/>
          <w:bCs/>
          <w:sz w:val="22"/>
          <w:szCs w:val="24"/>
        </w:rPr>
        <w:t>（１）</w:t>
      </w:r>
      <w:r w:rsidR="00846BD2">
        <w:rPr>
          <w:rFonts w:hint="eastAsia"/>
          <w:b w:val="0"/>
          <w:bCs/>
          <w:sz w:val="22"/>
          <w:szCs w:val="24"/>
        </w:rPr>
        <w:t>第2節第1項</w:t>
      </w:r>
      <w:r w:rsidR="00D153FC">
        <w:rPr>
          <w:rFonts w:hint="eastAsia"/>
          <w:b w:val="0"/>
          <w:bCs/>
          <w:sz w:val="22"/>
          <w:szCs w:val="24"/>
        </w:rPr>
        <w:t>タイトル</w:t>
      </w:r>
      <w:r w:rsidR="005626ED">
        <w:rPr>
          <w:rFonts w:hint="eastAsia"/>
          <w:b w:val="0"/>
          <w:bCs/>
          <w:sz w:val="22"/>
          <w:szCs w:val="24"/>
        </w:rPr>
        <w:t>（MSゴシック　11ポイント）</w:t>
      </w:r>
    </w:p>
    <w:p w14:paraId="0103A4D0" w14:textId="2EDB7B46" w:rsidR="00691511" w:rsidRDefault="00A10AE2" w:rsidP="00691511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C23CAD">
        <w:rPr>
          <w:rFonts w:eastAsia="ＭＳ 明朝" w:hint="eastAsia"/>
        </w:rPr>
        <w:t>ここから書き出す。</w:t>
      </w:r>
    </w:p>
    <w:p w14:paraId="109263B3" w14:textId="77777777" w:rsidR="00677985" w:rsidRPr="00691511" w:rsidRDefault="00677985" w:rsidP="00691511">
      <w:pPr>
        <w:rPr>
          <w:rFonts w:eastAsia="ＭＳ 明朝"/>
        </w:rPr>
      </w:pPr>
    </w:p>
    <w:p w14:paraId="7D41705F" w14:textId="565AC6B8" w:rsidR="00C6293F" w:rsidRPr="00691511" w:rsidRDefault="00691511" w:rsidP="00691511">
      <w:pPr>
        <w:rPr>
          <w:rFonts w:eastAsia="ＭＳ 明朝"/>
        </w:rPr>
      </w:pPr>
      <w:r w:rsidRPr="00691511">
        <w:rPr>
          <w:rFonts w:eastAsia="ＭＳ 明朝" w:hint="eastAsia"/>
        </w:rPr>
        <w:t xml:space="preserve">　</w:t>
      </w:r>
      <w:r w:rsidR="00677985">
        <w:rPr>
          <w:rFonts w:eastAsia="ＭＳ 明朝" w:hint="eastAsia"/>
        </w:rPr>
        <w:t>次の項との間に一行空ける。</w:t>
      </w:r>
    </w:p>
    <w:p w14:paraId="5444A119" w14:textId="6837F8E1" w:rsidR="00691511" w:rsidRPr="00C6293F" w:rsidRDefault="00BF4A78" w:rsidP="00F3757A">
      <w:pPr>
        <w:pStyle w:val="2"/>
        <w:rPr>
          <w:b w:val="0"/>
          <w:bCs/>
          <w:sz w:val="22"/>
          <w:szCs w:val="24"/>
        </w:rPr>
      </w:pPr>
      <w:r w:rsidRPr="00C6293F">
        <w:rPr>
          <w:rFonts w:hint="eastAsia"/>
          <w:b w:val="0"/>
          <w:bCs/>
          <w:sz w:val="22"/>
          <w:szCs w:val="24"/>
        </w:rPr>
        <w:t>（２）</w:t>
      </w:r>
      <w:r w:rsidR="00677985">
        <w:rPr>
          <w:rFonts w:hint="eastAsia"/>
          <w:b w:val="0"/>
          <w:bCs/>
          <w:sz w:val="22"/>
          <w:szCs w:val="24"/>
        </w:rPr>
        <w:t>第2節第2項</w:t>
      </w:r>
      <w:r w:rsidR="00D153FC">
        <w:rPr>
          <w:rFonts w:hint="eastAsia"/>
          <w:b w:val="0"/>
          <w:bCs/>
          <w:sz w:val="22"/>
          <w:szCs w:val="24"/>
        </w:rPr>
        <w:t>タイトル</w:t>
      </w:r>
    </w:p>
    <w:p w14:paraId="3C03C021" w14:textId="77777777" w:rsidR="00476EC9" w:rsidRDefault="00691511" w:rsidP="00691511">
      <w:pPr>
        <w:rPr>
          <w:rFonts w:eastAsia="ＭＳ 明朝"/>
        </w:rPr>
      </w:pPr>
      <w:r w:rsidRPr="00691511">
        <w:rPr>
          <w:rFonts w:eastAsia="ＭＳ 明朝" w:hint="eastAsia"/>
        </w:rPr>
        <w:t xml:space="preserve">　</w:t>
      </w:r>
      <w:r w:rsidR="00677985">
        <w:rPr>
          <w:rFonts w:eastAsia="ＭＳ 明朝" w:hint="eastAsia"/>
        </w:rPr>
        <w:t>ここから書き出す。</w:t>
      </w:r>
      <w:r w:rsidR="00476EC9">
        <w:rPr>
          <w:rFonts w:eastAsia="ＭＳ 明朝" w:hint="eastAsia"/>
        </w:rPr>
        <w:t>以下は例。</w:t>
      </w:r>
    </w:p>
    <w:p w14:paraId="67E52CA8" w14:textId="76EE84A2" w:rsidR="00691511" w:rsidRDefault="00CD6AD3" w:rsidP="00476EC9">
      <w:pPr>
        <w:ind w:firstLineChars="100" w:firstLine="192"/>
        <w:rPr>
          <w:rFonts w:eastAsia="ＭＳ 明朝"/>
        </w:rPr>
      </w:pPr>
      <w:r>
        <w:rPr>
          <w:rFonts w:eastAsia="ＭＳ 明朝" w:hint="eastAsia"/>
        </w:rPr>
        <w:t>1</w:t>
      </w:r>
      <w:r w:rsidR="00A258F6">
        <w:rPr>
          <w:rFonts w:eastAsia="ＭＳ 明朝" w:hint="eastAsia"/>
        </w:rPr>
        <w:t>98</w:t>
      </w:r>
      <w:r w:rsidR="0090080F">
        <w:rPr>
          <w:rFonts w:eastAsia="ＭＳ 明朝" w:hint="eastAsia"/>
        </w:rPr>
        <w:t>5</w:t>
      </w:r>
      <w:r w:rsidR="00691511" w:rsidRPr="00691511">
        <w:rPr>
          <w:rFonts w:eastAsia="ＭＳ 明朝" w:hint="eastAsia"/>
        </w:rPr>
        <w:t>年</w:t>
      </w:r>
      <w:r>
        <w:rPr>
          <w:rFonts w:eastAsia="ＭＳ 明朝" w:hint="eastAsia"/>
        </w:rPr>
        <w:t>12</w:t>
      </w:r>
      <w:r w:rsidR="00691511" w:rsidRPr="00691511">
        <w:rPr>
          <w:rFonts w:eastAsia="ＭＳ 明朝" w:hint="eastAsia"/>
        </w:rPr>
        <w:t>月、『読書』の編集部は「マックス・ウェーバー：ある思想家の肖像」という座談会</w:t>
      </w:r>
      <w:r w:rsidR="002A38B6">
        <w:rPr>
          <w:rFonts w:eastAsia="ＭＳ 明朝" w:hint="eastAsia"/>
        </w:rPr>
        <w:t>を開催した。</w:t>
      </w:r>
    </w:p>
    <w:p w14:paraId="368D0854" w14:textId="7EF375B1" w:rsidR="00691511" w:rsidRDefault="00677985" w:rsidP="00691511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691511" w:rsidRPr="00691511">
        <w:rPr>
          <w:rFonts w:eastAsia="ＭＳ 明朝" w:hint="eastAsia"/>
        </w:rPr>
        <w:t>学者たちの精力的な紹介のおかげで、この時期、「ウェーバー・フィーバー」といわれるほどの思想事件が発生した。図</w:t>
      </w:r>
      <w:r w:rsidR="002329A8">
        <w:rPr>
          <w:rFonts w:eastAsia="ＭＳ 明朝" w:hint="eastAsia"/>
        </w:rPr>
        <w:t>―</w:t>
      </w:r>
      <w:r w:rsidR="00CD6AD3">
        <w:rPr>
          <w:rFonts w:eastAsia="ＭＳ 明朝" w:hint="eastAsia"/>
        </w:rPr>
        <w:t>1</w:t>
      </w:r>
      <w:r w:rsidR="00691511" w:rsidRPr="00691511">
        <w:rPr>
          <w:rFonts w:eastAsia="ＭＳ 明朝" w:hint="eastAsia"/>
        </w:rPr>
        <w:t>は</w:t>
      </w:r>
      <w:r w:rsidR="00A94400">
        <w:rPr>
          <w:rFonts w:eastAsia="ＭＳ 明朝" w:hint="eastAsia"/>
        </w:rPr>
        <w:t>1979</w:t>
      </w:r>
      <w:r w:rsidR="00A94400">
        <w:rPr>
          <w:rFonts w:eastAsia="ＭＳ 明朝" w:hint="eastAsia"/>
        </w:rPr>
        <w:t>年</w:t>
      </w:r>
      <w:r w:rsidR="00691511" w:rsidRPr="00691511">
        <w:rPr>
          <w:rFonts w:eastAsia="ＭＳ 明朝" w:hint="eastAsia"/>
        </w:rPr>
        <w:t>から</w:t>
      </w:r>
      <w:r w:rsidR="00A258F6">
        <w:rPr>
          <w:rFonts w:eastAsia="ＭＳ 明朝" w:hint="eastAsia"/>
        </w:rPr>
        <w:t>90</w:t>
      </w:r>
      <w:r w:rsidR="00691511" w:rsidRPr="00691511">
        <w:rPr>
          <w:rFonts w:eastAsia="ＭＳ 明朝" w:hint="eastAsia"/>
        </w:rPr>
        <w:t>年代まで『読書』雑誌のウェーバーに言及した文章数の推移のグラフである。</w:t>
      </w:r>
    </w:p>
    <w:p w14:paraId="5B855AD3" w14:textId="77777777" w:rsidR="00A94400" w:rsidRPr="00E84114" w:rsidRDefault="00A94400" w:rsidP="00741F3E">
      <w:pPr>
        <w:spacing w:beforeLines="50" w:before="155"/>
        <w:rPr>
          <w:rFonts w:eastAsia="ＭＳ 明朝"/>
          <w:lang w:val="de-DE"/>
        </w:rPr>
      </w:pPr>
      <w:r w:rsidRPr="00A705F6">
        <w:rPr>
          <w:noProof/>
          <w:lang w:eastAsia="zh-CN"/>
        </w:rPr>
        <w:drawing>
          <wp:inline distT="0" distB="0" distL="0" distR="0" wp14:anchorId="44F3B451" wp14:editId="54596A1B">
            <wp:extent cx="2897576" cy="1325880"/>
            <wp:effectExtent l="0" t="0" r="17145" b="762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5FA4877" w14:textId="53ECA0A4" w:rsidR="00691511" w:rsidRPr="00EF1575" w:rsidRDefault="00A94400" w:rsidP="00A94400">
      <w:pPr>
        <w:jc w:val="center"/>
        <w:rPr>
          <w:rFonts w:eastAsia="ＭＳ 明朝"/>
          <w:b/>
          <w:bCs/>
        </w:rPr>
      </w:pPr>
      <w:r w:rsidRPr="00EF1575">
        <w:rPr>
          <w:rFonts w:eastAsia="ＭＳ 明朝" w:hint="eastAsia"/>
          <w:b/>
          <w:bCs/>
        </w:rPr>
        <w:t>図</w:t>
      </w:r>
      <w:r w:rsidR="00741F3E" w:rsidRPr="00EF1575">
        <w:rPr>
          <w:rFonts w:eastAsia="ＭＳ 明朝" w:hint="eastAsia"/>
          <w:b/>
          <w:bCs/>
        </w:rPr>
        <w:t>―</w:t>
      </w:r>
      <w:r w:rsidRPr="00EF1575">
        <w:rPr>
          <w:rFonts w:eastAsia="ＭＳ 明朝" w:hint="eastAsia"/>
          <w:b/>
          <w:bCs/>
        </w:rPr>
        <w:t>1</w:t>
      </w:r>
      <w:r w:rsidRPr="00EF1575">
        <w:rPr>
          <w:rFonts w:eastAsia="ＭＳ 明朝" w:hint="eastAsia"/>
          <w:b/>
          <w:bCs/>
        </w:rPr>
        <w:t xml:space="preserve">　</w:t>
      </w:r>
      <w:r w:rsidR="00476EC9" w:rsidRPr="00EF1575">
        <w:rPr>
          <w:rFonts w:eastAsia="ＭＳ 明朝" w:hint="eastAsia"/>
          <w:b/>
          <w:bCs/>
        </w:rPr>
        <w:t>タイトル</w:t>
      </w:r>
    </w:p>
    <w:p w14:paraId="0DBAC1B8" w14:textId="77777777" w:rsidR="00A94400" w:rsidRPr="00691511" w:rsidRDefault="00A94400" w:rsidP="00691511">
      <w:pPr>
        <w:rPr>
          <w:rFonts w:eastAsia="ＭＳ 明朝"/>
        </w:rPr>
      </w:pPr>
    </w:p>
    <w:p w14:paraId="50A66411" w14:textId="0D54A192" w:rsidR="00190A49" w:rsidRDefault="00BF4A78" w:rsidP="00F3757A">
      <w:pPr>
        <w:pStyle w:val="1"/>
        <w:rPr>
          <w:b w:val="0"/>
          <w:bCs/>
          <w:sz w:val="24"/>
          <w:szCs w:val="28"/>
        </w:rPr>
      </w:pPr>
      <w:r w:rsidRPr="00C6293F">
        <w:rPr>
          <w:rFonts w:hint="eastAsia"/>
          <w:b w:val="0"/>
          <w:bCs/>
          <w:sz w:val="24"/>
          <w:szCs w:val="28"/>
        </w:rPr>
        <w:t>３．</w:t>
      </w:r>
      <w:r w:rsidR="00476EC9">
        <w:rPr>
          <w:rFonts w:hint="eastAsia"/>
          <w:b w:val="0"/>
          <w:bCs/>
          <w:sz w:val="24"/>
          <w:szCs w:val="28"/>
        </w:rPr>
        <w:t>第3節のタイトル</w:t>
      </w:r>
    </w:p>
    <w:p w14:paraId="1A59D12C" w14:textId="370BDDC0" w:rsidR="00691511" w:rsidRDefault="00920FA8" w:rsidP="00114B90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314FF4">
        <w:rPr>
          <w:rFonts w:eastAsia="ＭＳ 明朝" w:hint="eastAsia"/>
        </w:rPr>
        <w:t>ここから書き出す。</w:t>
      </w:r>
    </w:p>
    <w:p w14:paraId="4B68555C" w14:textId="77777777" w:rsidR="00C6293F" w:rsidRPr="00A94400" w:rsidRDefault="00C6293F" w:rsidP="00C6293F">
      <w:pPr>
        <w:ind w:firstLineChars="100" w:firstLine="192"/>
        <w:rPr>
          <w:rFonts w:eastAsia="DengXian"/>
        </w:rPr>
      </w:pPr>
    </w:p>
    <w:p w14:paraId="02BA352B" w14:textId="3F99DAA7" w:rsidR="00691511" w:rsidRDefault="00BF4A78" w:rsidP="00F3757A">
      <w:pPr>
        <w:pStyle w:val="2"/>
        <w:rPr>
          <w:b w:val="0"/>
          <w:bCs/>
          <w:sz w:val="22"/>
          <w:szCs w:val="24"/>
        </w:rPr>
      </w:pPr>
      <w:r w:rsidRPr="00C6293F">
        <w:rPr>
          <w:rFonts w:hint="eastAsia"/>
          <w:b w:val="0"/>
          <w:bCs/>
          <w:sz w:val="22"/>
          <w:szCs w:val="24"/>
        </w:rPr>
        <w:t>（１）</w:t>
      </w:r>
      <w:r w:rsidR="00314FF4">
        <w:rPr>
          <w:rFonts w:hint="eastAsia"/>
          <w:b w:val="0"/>
          <w:bCs/>
          <w:sz w:val="22"/>
          <w:szCs w:val="24"/>
        </w:rPr>
        <w:t>第3節第1項タイトル</w:t>
      </w:r>
    </w:p>
    <w:p w14:paraId="0AC83E8C" w14:textId="10E1EF9F" w:rsidR="002329A8" w:rsidRDefault="00691511" w:rsidP="00691511">
      <w:pPr>
        <w:rPr>
          <w:rFonts w:eastAsia="ＭＳ 明朝"/>
        </w:rPr>
      </w:pPr>
      <w:r w:rsidRPr="00691511">
        <w:rPr>
          <w:rFonts w:eastAsia="ＭＳ 明朝" w:hint="eastAsia"/>
        </w:rPr>
        <w:t xml:space="preserve">　</w:t>
      </w:r>
      <w:r w:rsidR="00314FF4">
        <w:rPr>
          <w:rFonts w:eastAsia="ＭＳ 明朝" w:hint="eastAsia"/>
        </w:rPr>
        <w:t>ここから書き出す。表が入る場合は、</w:t>
      </w:r>
      <w:r w:rsidR="00F805CD">
        <w:rPr>
          <w:rFonts w:eastAsia="ＭＳ 明朝" w:hint="eastAsia"/>
        </w:rPr>
        <w:t>下記のように示す。</w:t>
      </w:r>
      <w:r w:rsidR="001B4858">
        <w:rPr>
          <w:rFonts w:eastAsia="ＭＳ 明朝" w:hint="eastAsia"/>
        </w:rPr>
        <w:t>以下は例。</w:t>
      </w:r>
    </w:p>
    <w:p w14:paraId="04A73EBD" w14:textId="77777777" w:rsidR="002329A8" w:rsidRDefault="002329A8" w:rsidP="00691511">
      <w:pPr>
        <w:rPr>
          <w:rFonts w:eastAsia="ＭＳ 明朝"/>
        </w:rPr>
      </w:pPr>
    </w:p>
    <w:p w14:paraId="104DFBE3" w14:textId="0C81A3D8" w:rsidR="00451A7E" w:rsidRPr="00EF1575" w:rsidRDefault="00451A7E" w:rsidP="00451A7E">
      <w:pPr>
        <w:adjustRightInd w:val="0"/>
        <w:snapToGrid w:val="0"/>
        <w:jc w:val="center"/>
        <w:rPr>
          <w:rFonts w:ascii="ＭＳ 明朝" w:eastAsia="ＭＳ 明朝" w:hAnsi="ＭＳ 明朝" w:cs="ＭＳ 明朝"/>
          <w:b/>
          <w:bCs/>
        </w:rPr>
      </w:pPr>
      <w:r w:rsidRPr="00EF1575">
        <w:rPr>
          <w:rFonts w:eastAsia="ＭＳ 明朝" w:cs="Times New Roman"/>
          <w:b/>
          <w:bCs/>
        </w:rPr>
        <w:lastRenderedPageBreak/>
        <w:t>表</w:t>
      </w:r>
      <w:r w:rsidRPr="00EF1575">
        <w:rPr>
          <w:rFonts w:ascii="ＭＳ 明朝" w:eastAsia="ＭＳ 明朝" w:hAnsi="ＭＳ 明朝" w:cs="ＭＳ 明朝" w:hint="eastAsia"/>
          <w:b/>
          <w:bCs/>
        </w:rPr>
        <w:t>－</w:t>
      </w:r>
      <w:r w:rsidRPr="00EF1575">
        <w:rPr>
          <w:rFonts w:eastAsia="ＭＳ 明朝" w:cs="Times New Roman"/>
          <w:b/>
          <w:bCs/>
        </w:rPr>
        <w:t xml:space="preserve">１　</w:t>
      </w:r>
      <w:r w:rsidRPr="00EF1575">
        <w:rPr>
          <w:rFonts w:eastAsia="ＭＳ 明朝" w:cs="Times New Roman" w:hint="eastAsia"/>
          <w:b/>
          <w:bCs/>
        </w:rPr>
        <w:t>表のタイトル</w:t>
      </w:r>
      <w:r w:rsidR="00DD2D28" w:rsidRPr="00EF1575">
        <w:rPr>
          <w:rFonts w:eastAsia="ＭＳ 明朝" w:cs="Times New Roman" w:hint="eastAsia"/>
          <w:b/>
          <w:bCs/>
        </w:rPr>
        <w:t>（以下の表は例）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2"/>
        <w:gridCol w:w="2552"/>
      </w:tblGrid>
      <w:tr w:rsidR="00451A7E" w:rsidRPr="00451A7E" w14:paraId="30BD5EF3" w14:textId="77777777" w:rsidTr="000C209C">
        <w:trPr>
          <w:trHeight w:val="340"/>
          <w:jc w:val="center"/>
        </w:trPr>
        <w:tc>
          <w:tcPr>
            <w:tcW w:w="284" w:type="dxa"/>
            <w:shd w:val="clear" w:color="auto" w:fill="auto"/>
            <w:noWrap/>
            <w:vAlign w:val="center"/>
          </w:tcPr>
          <w:p w14:paraId="462BEAE3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DEE0FB" w14:textId="77777777" w:rsidR="00451A7E" w:rsidRPr="00451A7E" w:rsidRDefault="00451A7E" w:rsidP="00451A7E">
            <w:pPr>
              <w:adjustRightInd w:val="0"/>
              <w:snapToGrid w:val="0"/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変数名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9C0D9" w14:textId="77777777" w:rsidR="00451A7E" w:rsidRPr="00451A7E" w:rsidRDefault="00451A7E" w:rsidP="00451A7E">
            <w:pPr>
              <w:adjustRightInd w:val="0"/>
              <w:snapToGrid w:val="0"/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類型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617F923" w14:textId="77777777" w:rsidR="00451A7E" w:rsidRPr="00451A7E" w:rsidRDefault="00451A7E" w:rsidP="00451A7E">
            <w:pPr>
              <w:adjustRightInd w:val="0"/>
              <w:snapToGrid w:val="0"/>
              <w:jc w:val="center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内容</w:t>
            </w:r>
          </w:p>
        </w:tc>
      </w:tr>
      <w:tr w:rsidR="00451A7E" w:rsidRPr="00451A7E" w14:paraId="7B20312F" w14:textId="77777777" w:rsidTr="000C209C">
        <w:trPr>
          <w:trHeight w:val="514"/>
          <w:jc w:val="center"/>
        </w:trPr>
        <w:tc>
          <w:tcPr>
            <w:tcW w:w="284" w:type="dxa"/>
            <w:shd w:val="clear" w:color="auto" w:fill="auto"/>
            <w:noWrap/>
            <w:vAlign w:val="center"/>
          </w:tcPr>
          <w:p w14:paraId="6BF062B2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73F61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autho1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171154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権威主義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0099FC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テレビを含むマス・メディアの内容に対して政府の検閲は必要である</w:t>
            </w:r>
          </w:p>
        </w:tc>
      </w:tr>
      <w:tr w:rsidR="00451A7E" w:rsidRPr="00451A7E" w14:paraId="61A9C08F" w14:textId="77777777" w:rsidTr="000C209C">
        <w:trPr>
          <w:trHeight w:val="330"/>
          <w:jc w:val="center"/>
        </w:trPr>
        <w:tc>
          <w:tcPr>
            <w:tcW w:w="284" w:type="dxa"/>
            <w:shd w:val="clear" w:color="auto" w:fill="auto"/>
            <w:noWrap/>
            <w:vAlign w:val="center"/>
          </w:tcPr>
          <w:p w14:paraId="1D0BD3B5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C59580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autho2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054C08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権威主義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42A466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教師が講義中に政府を批判するのは許されないことだ</w:t>
            </w:r>
          </w:p>
        </w:tc>
      </w:tr>
      <w:tr w:rsidR="00451A7E" w:rsidRPr="00451A7E" w14:paraId="59F829F0" w14:textId="77777777" w:rsidTr="000C209C">
        <w:trPr>
          <w:trHeight w:val="330"/>
          <w:jc w:val="center"/>
        </w:trPr>
        <w:tc>
          <w:tcPr>
            <w:tcW w:w="284" w:type="dxa"/>
            <w:shd w:val="clear" w:color="auto" w:fill="auto"/>
            <w:noWrap/>
            <w:vAlign w:val="center"/>
          </w:tcPr>
          <w:p w14:paraId="484D102E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729392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autho3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94203A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権威主義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A54941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政府の権威と社会の秩序を乱す人と集団に対しては厳罰すべきだ</w:t>
            </w:r>
            <w:r w:rsidRPr="00451A7E">
              <w:rPr>
                <w:rFonts w:eastAsia="ＭＳ 明朝" w:cs="Times New Roman"/>
                <w:sz w:val="20"/>
                <w:szCs w:val="20"/>
              </w:rPr>
              <w:tab/>
            </w:r>
          </w:p>
        </w:tc>
      </w:tr>
      <w:tr w:rsidR="00451A7E" w:rsidRPr="00451A7E" w14:paraId="0FB2878F" w14:textId="77777777" w:rsidTr="000C209C">
        <w:trPr>
          <w:trHeight w:val="330"/>
          <w:jc w:val="center"/>
        </w:trPr>
        <w:tc>
          <w:tcPr>
            <w:tcW w:w="284" w:type="dxa"/>
            <w:shd w:val="clear" w:color="auto" w:fill="auto"/>
            <w:noWrap/>
            <w:vAlign w:val="center"/>
          </w:tcPr>
          <w:p w14:paraId="206DC889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B2FC46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autho4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84CE5E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権威主義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EDA3D2" w14:textId="77777777" w:rsidR="00451A7E" w:rsidRPr="00451A7E" w:rsidRDefault="00451A7E" w:rsidP="00451A7E">
            <w:pPr>
              <w:adjustRightInd w:val="0"/>
              <w:snapToGrid w:val="0"/>
              <w:rPr>
                <w:rFonts w:eastAsia="ＭＳ 明朝" w:cs="Times New Roman"/>
                <w:sz w:val="20"/>
                <w:szCs w:val="20"/>
              </w:rPr>
            </w:pPr>
            <w:r w:rsidRPr="00451A7E">
              <w:rPr>
                <w:rFonts w:eastAsia="ＭＳ 明朝" w:cs="Times New Roman"/>
                <w:sz w:val="20"/>
                <w:szCs w:val="20"/>
              </w:rPr>
              <w:t>政府は家族の家長のようなもので、誰もが政府に服従すべきだ</w:t>
            </w:r>
          </w:p>
        </w:tc>
      </w:tr>
    </w:tbl>
    <w:p w14:paraId="41477B14" w14:textId="309AACD7" w:rsidR="00F805CD" w:rsidRPr="00451A7E" w:rsidRDefault="000C209C" w:rsidP="00691511">
      <w:pPr>
        <w:rPr>
          <w:rFonts w:eastAsia="ＭＳ 明朝"/>
        </w:rPr>
      </w:pPr>
      <w:r>
        <w:rPr>
          <w:rFonts w:eastAsia="ＭＳ 明朝" w:hint="eastAsia"/>
        </w:rPr>
        <w:t>出典：</w:t>
      </w:r>
      <w:r w:rsidR="001B4858">
        <w:rPr>
          <w:rFonts w:eastAsia="ＭＳ 明朝" w:hint="eastAsia"/>
        </w:rPr>
        <w:t>〇〇</w:t>
      </w:r>
    </w:p>
    <w:p w14:paraId="7651E2CD" w14:textId="683D2FA2" w:rsidR="00314FF4" w:rsidRDefault="00517363" w:rsidP="00811AF9">
      <w:pPr>
        <w:spacing w:beforeLines="50" w:before="155"/>
        <w:rPr>
          <w:rFonts w:eastAsia="ＭＳ 明朝"/>
        </w:rPr>
      </w:pPr>
      <w:r>
        <w:rPr>
          <w:rFonts w:eastAsia="ＭＳ 明朝" w:hint="eastAsia"/>
        </w:rPr>
        <w:t xml:space="preserve">　本文中で長い引用をする場合は、改行し、インデントをつけて表示する。以下が</w:t>
      </w:r>
      <w:r w:rsidR="002F28D1">
        <w:rPr>
          <w:rFonts w:eastAsia="ＭＳ 明朝" w:hint="eastAsia"/>
        </w:rPr>
        <w:t>長い引用文の</w:t>
      </w:r>
      <w:r>
        <w:rPr>
          <w:rFonts w:eastAsia="ＭＳ 明朝" w:hint="eastAsia"/>
        </w:rPr>
        <w:t>例。</w:t>
      </w:r>
    </w:p>
    <w:p w14:paraId="6FA9CC55" w14:textId="77777777" w:rsidR="00691511" w:rsidRPr="00691511" w:rsidRDefault="00691511" w:rsidP="00691511">
      <w:pPr>
        <w:rPr>
          <w:rFonts w:eastAsia="ＭＳ 明朝"/>
        </w:rPr>
      </w:pPr>
    </w:p>
    <w:p w14:paraId="6010D3FC" w14:textId="0DFB52AF" w:rsidR="00691511" w:rsidRPr="00691511" w:rsidRDefault="009222AD" w:rsidP="009222AD">
      <w:pPr>
        <w:ind w:leftChars="100" w:left="192"/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691511" w:rsidRPr="00691511">
        <w:rPr>
          <w:rFonts w:eastAsia="ＭＳ 明朝" w:hint="eastAsia"/>
        </w:rPr>
        <w:t>ウェーバーのこの著作は、人の心を打って深く考えさせる命題を含んでいます。すなわち、あらゆる重大な歴史的な事業の後ろに、必ず一種の見えざる精神的な駆動力が存在すると。…ウェーバーの分析</w:t>
      </w:r>
      <w:r w:rsidR="00691511" w:rsidRPr="00691511">
        <w:rPr>
          <w:rFonts w:eastAsia="ＭＳ 明朝" w:hint="eastAsia"/>
        </w:rPr>
        <w:t>は資本主義という具体的な歴史現象</w:t>
      </w:r>
      <w:r w:rsidR="00E84114">
        <w:rPr>
          <w:rFonts w:eastAsia="ＭＳ 明朝" w:hint="eastAsia"/>
        </w:rPr>
        <w:t>を対象として行われた</w:t>
      </w:r>
      <w:r w:rsidR="00691511" w:rsidRPr="00691511">
        <w:rPr>
          <w:rFonts w:eastAsia="ＭＳ 明朝" w:hint="eastAsia"/>
        </w:rPr>
        <w:t>が、</w:t>
      </w:r>
      <w:r w:rsidR="00017B65">
        <w:rPr>
          <w:rFonts w:eastAsia="ＭＳ 明朝" w:hint="eastAsia"/>
        </w:rPr>
        <w:t>我々の目の前の社会主義近</w:t>
      </w:r>
      <w:r w:rsidR="00691511" w:rsidRPr="00691511">
        <w:rPr>
          <w:rFonts w:eastAsia="ＭＳ 明朝" w:hint="eastAsia"/>
        </w:rPr>
        <w:t>代化建設に対しても深い啓</w:t>
      </w:r>
      <w:r w:rsidR="00340F49">
        <w:rPr>
          <w:rFonts w:eastAsia="ＭＳ 明朝" w:hint="eastAsia"/>
        </w:rPr>
        <w:t>発的な意味を持っています。生産力の莫大な発展を果たした資本主義と</w:t>
      </w:r>
      <w:r w:rsidR="00691511" w:rsidRPr="00691511">
        <w:rPr>
          <w:rFonts w:eastAsia="ＭＳ 明朝" w:hint="eastAsia"/>
        </w:rPr>
        <w:t>プロテスタンティズム文化との間に因果関係はあるのでしょうか。</w:t>
      </w:r>
      <w:r w:rsidR="00A11F12">
        <w:rPr>
          <w:rFonts w:eastAsia="ＭＳ 明朝" w:hint="eastAsia"/>
        </w:rPr>
        <w:t>（</w:t>
      </w:r>
      <w:r w:rsidR="00DF7BA3">
        <w:rPr>
          <w:rFonts w:eastAsia="ＭＳ 明朝" w:hint="eastAsia"/>
        </w:rPr>
        <w:t>出典情報</w:t>
      </w:r>
      <w:r w:rsidR="00691511" w:rsidRPr="00691511">
        <w:rPr>
          <w:rFonts w:eastAsia="ＭＳ 明朝" w:hint="eastAsia"/>
        </w:rPr>
        <w:t>）</w:t>
      </w:r>
    </w:p>
    <w:p w14:paraId="0F62675A" w14:textId="77777777" w:rsidR="00C6293F" w:rsidRDefault="00C6293F" w:rsidP="00691511">
      <w:pPr>
        <w:rPr>
          <w:rFonts w:eastAsia="ＭＳ 明朝"/>
        </w:rPr>
      </w:pPr>
    </w:p>
    <w:p w14:paraId="613A03B5" w14:textId="74F8DB74" w:rsidR="00B04D6B" w:rsidRDefault="00B04D6B" w:rsidP="00691511">
      <w:pPr>
        <w:rPr>
          <w:rFonts w:eastAsia="ＭＳ 明朝"/>
        </w:rPr>
      </w:pPr>
      <w:r>
        <w:rPr>
          <w:rFonts w:eastAsia="ＭＳ 明朝" w:hint="eastAsia"/>
        </w:rPr>
        <w:t xml:space="preserve">　</w:t>
      </w:r>
      <w:r w:rsidR="004E74E0">
        <w:rPr>
          <w:rFonts w:eastAsia="ＭＳ 明朝" w:hint="eastAsia"/>
        </w:rPr>
        <w:t>引用文の上下一行ずつ空けるようにする。</w:t>
      </w:r>
      <w:r w:rsidR="002F28D1">
        <w:rPr>
          <w:rFonts w:eastAsia="ＭＳ 明朝" w:hint="eastAsia"/>
        </w:rPr>
        <w:t>上記の引用文を見ればそれが</w:t>
      </w:r>
      <w:r w:rsidR="00545583">
        <w:rPr>
          <w:rFonts w:eastAsia="ＭＳ 明朝" w:hint="eastAsia"/>
        </w:rPr>
        <w:t>明白に示されている。</w:t>
      </w:r>
    </w:p>
    <w:p w14:paraId="4BF8D479" w14:textId="77777777" w:rsidR="00B04D6B" w:rsidRPr="00691511" w:rsidRDefault="00B04D6B" w:rsidP="00691511">
      <w:pPr>
        <w:rPr>
          <w:rFonts w:eastAsia="ＭＳ 明朝"/>
        </w:rPr>
      </w:pPr>
    </w:p>
    <w:p w14:paraId="40BACCF9" w14:textId="612B6347" w:rsidR="00691511" w:rsidRPr="00C6293F" w:rsidRDefault="00BF4A78" w:rsidP="00F3757A">
      <w:pPr>
        <w:pStyle w:val="2"/>
        <w:rPr>
          <w:b w:val="0"/>
          <w:bCs/>
          <w:sz w:val="22"/>
          <w:szCs w:val="24"/>
        </w:rPr>
      </w:pPr>
      <w:r w:rsidRPr="00C6293F">
        <w:rPr>
          <w:rFonts w:hint="eastAsia"/>
          <w:b w:val="0"/>
          <w:bCs/>
          <w:sz w:val="22"/>
          <w:szCs w:val="24"/>
        </w:rPr>
        <w:t>（２）</w:t>
      </w:r>
      <w:r w:rsidR="00263410">
        <w:rPr>
          <w:rFonts w:hint="eastAsia"/>
          <w:b w:val="0"/>
          <w:bCs/>
          <w:sz w:val="22"/>
          <w:szCs w:val="24"/>
        </w:rPr>
        <w:t>第3節第2項のタイトル</w:t>
      </w:r>
    </w:p>
    <w:p w14:paraId="3C762037" w14:textId="77777777" w:rsidR="00263410" w:rsidRDefault="00691511" w:rsidP="00691511">
      <w:pPr>
        <w:rPr>
          <w:rFonts w:eastAsia="ＭＳ 明朝"/>
        </w:rPr>
      </w:pPr>
      <w:r w:rsidRPr="00691511">
        <w:rPr>
          <w:rFonts w:eastAsia="ＭＳ 明朝" w:hint="eastAsia"/>
        </w:rPr>
        <w:t xml:space="preserve">　</w:t>
      </w:r>
      <w:r w:rsidR="00263410">
        <w:rPr>
          <w:rFonts w:eastAsia="ＭＳ 明朝" w:hint="eastAsia"/>
        </w:rPr>
        <w:t>ここから書き出す。</w:t>
      </w:r>
    </w:p>
    <w:p w14:paraId="26CEDEB1" w14:textId="079150FB" w:rsidR="00506767" w:rsidRDefault="00263410" w:rsidP="00506767">
      <w:pPr>
        <w:ind w:firstLineChars="100" w:firstLine="192"/>
        <w:rPr>
          <w:rFonts w:eastAsia="ＭＳ 明朝"/>
        </w:rPr>
      </w:pPr>
      <w:r w:rsidRPr="00263410">
        <w:rPr>
          <w:rFonts w:eastAsia="ＭＳ 明朝" w:hint="eastAsia"/>
        </w:rPr>
        <w:t>なお、図と表のサイズが大きくて、二段組の文章中にどうしても入らない場合は、その箇所でセッション分けして、図表の部分のみ一段組にすることも可能。</w:t>
      </w:r>
      <w:r w:rsidR="00D46F9C">
        <w:rPr>
          <w:rFonts w:eastAsia="ＭＳ 明朝" w:hint="eastAsia"/>
        </w:rPr>
        <w:t>セッション分けの方法が分からない場合は各自で調べてください。</w:t>
      </w:r>
      <w:r w:rsidR="00506767">
        <w:rPr>
          <w:rFonts w:eastAsia="ＭＳ 明朝" w:hint="eastAsia"/>
        </w:rPr>
        <w:t>例として、この場所でセッション分けをしている。次のセッションにカーソルを置いて、段組みを「一段」に</w:t>
      </w:r>
      <w:r w:rsidR="002F28D1">
        <w:rPr>
          <w:rFonts w:eastAsia="ＭＳ 明朝" w:hint="eastAsia"/>
        </w:rPr>
        <w:t>設定</w:t>
      </w:r>
      <w:r w:rsidR="00506767">
        <w:rPr>
          <w:rFonts w:eastAsia="ＭＳ 明朝" w:hint="eastAsia"/>
        </w:rPr>
        <w:t>することができる。</w:t>
      </w:r>
      <w:r w:rsidR="00954F5E">
        <w:rPr>
          <w:rFonts w:eastAsia="ＭＳ 明朝" w:hint="eastAsia"/>
        </w:rPr>
        <w:t>そうすれば大きい図表も入る。</w:t>
      </w:r>
    </w:p>
    <w:p w14:paraId="158A802F" w14:textId="77777777" w:rsidR="00D46F9C" w:rsidRDefault="00D46F9C" w:rsidP="00D46F9C">
      <w:pPr>
        <w:ind w:firstLineChars="100" w:firstLine="192"/>
        <w:rPr>
          <w:rFonts w:eastAsia="ＭＳ 明朝"/>
        </w:rPr>
        <w:sectPr w:rsidR="00D46F9C" w:rsidSect="00EF4057">
          <w:headerReference w:type="default" r:id="rId11"/>
          <w:type w:val="continuous"/>
          <w:pgSz w:w="11906" w:h="16838" w:code="9"/>
          <w:pgMar w:top="1411" w:right="1138" w:bottom="1411" w:left="1138" w:header="850" w:footer="994" w:gutter="0"/>
          <w:cols w:num="2" w:space="425"/>
          <w:docGrid w:type="linesAndChars" w:linePitch="310" w:charSpace="-3738"/>
        </w:sectPr>
      </w:pPr>
    </w:p>
    <w:p w14:paraId="146FD782" w14:textId="2EF53D90" w:rsidR="00954F5E" w:rsidRPr="00EF1575" w:rsidRDefault="00D46F9C" w:rsidP="00954F5E">
      <w:pPr>
        <w:spacing w:beforeLines="50" w:before="155" w:line="360" w:lineRule="atLeast"/>
        <w:jc w:val="center"/>
        <w:rPr>
          <w:rFonts w:ascii="ＭＳ 明朝" w:eastAsia="ＭＳ 明朝" w:hAnsi="ＭＳ 明朝" w:cs="Times New Roman"/>
          <w:b/>
          <w:bCs/>
        </w:rPr>
      </w:pPr>
      <w:r>
        <w:rPr>
          <w:rFonts w:eastAsia="ＭＳ 明朝" w:hint="eastAsia"/>
        </w:rPr>
        <w:t xml:space="preserve">　</w:t>
      </w:r>
      <w:r w:rsidR="00954F5E" w:rsidRPr="00EF1575">
        <w:rPr>
          <w:rFonts w:ascii="ＭＳ 明朝" w:eastAsia="ＭＳ 明朝" w:hAnsi="ＭＳ 明朝" w:cs="Times New Roman" w:hint="eastAsia"/>
          <w:b/>
          <w:bCs/>
        </w:rPr>
        <w:t>表－</w:t>
      </w:r>
      <w:r w:rsidR="00954F5E" w:rsidRPr="00EF1575">
        <w:rPr>
          <w:rFonts w:ascii="ＭＳ 明朝" w:eastAsia="ＭＳ 明朝" w:hAnsi="ＭＳ 明朝" w:cs="Times New Roman"/>
          <w:b/>
          <w:bCs/>
        </w:rPr>
        <w:t>2</w:t>
      </w:r>
      <w:r w:rsidR="00954F5E" w:rsidRPr="00EF1575">
        <w:rPr>
          <w:rFonts w:ascii="ＭＳ 明朝" w:eastAsia="ＭＳ 明朝" w:hAnsi="ＭＳ 明朝" w:cs="Times New Roman" w:hint="eastAsia"/>
          <w:b/>
          <w:bCs/>
        </w:rPr>
        <w:t xml:space="preserve">　</w:t>
      </w:r>
      <w:r w:rsidR="00664E62" w:rsidRPr="00EF1575">
        <w:rPr>
          <w:rFonts w:ascii="ＭＳ 明朝" w:eastAsia="ＭＳ 明朝" w:hAnsi="ＭＳ 明朝" w:cs="Times New Roman" w:hint="eastAsia"/>
          <w:b/>
          <w:bCs/>
        </w:rPr>
        <w:t>タイトル（以下の表は例）</w:t>
      </w:r>
    </w:p>
    <w:tbl>
      <w:tblPr>
        <w:tblStyle w:val="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7"/>
        <w:gridCol w:w="2410"/>
        <w:gridCol w:w="992"/>
        <w:gridCol w:w="1276"/>
      </w:tblGrid>
      <w:tr w:rsidR="00954F5E" w:rsidRPr="00954F5E" w14:paraId="5F1D2419" w14:textId="77777777" w:rsidTr="00232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gridSpan w:val="3"/>
            <w:tcBorders>
              <w:bottom w:val="none" w:sz="0" w:space="0" w:color="auto"/>
            </w:tcBorders>
          </w:tcPr>
          <w:p w14:paraId="21AB582A" w14:textId="77777777" w:rsidR="00954F5E" w:rsidRPr="001B6783" w:rsidRDefault="00954F5E" w:rsidP="00954F5E">
            <w:pPr>
              <w:spacing w:line="360" w:lineRule="atLeast"/>
              <w:jc w:val="center"/>
              <w:rPr>
                <w:rFonts w:ascii="Century" w:eastAsia="ＭＳ 明朝" w:hAnsi="Century" w:cs="Times New Roman"/>
                <w:b w:val="0"/>
                <w:bCs w:val="0"/>
                <w:lang w:eastAsia="ja-JP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lang w:eastAsia="ja-JP"/>
              </w:rPr>
              <w:t>高齢者扶養をめぐる責任意識</w:t>
            </w:r>
          </w:p>
        </w:tc>
        <w:tc>
          <w:tcPr>
            <w:tcW w:w="4678" w:type="dxa"/>
            <w:gridSpan w:val="3"/>
            <w:tcBorders>
              <w:bottom w:val="none" w:sz="0" w:space="0" w:color="auto"/>
            </w:tcBorders>
          </w:tcPr>
          <w:p w14:paraId="4562171A" w14:textId="77777777" w:rsidR="00954F5E" w:rsidRPr="001B6783" w:rsidRDefault="00954F5E" w:rsidP="00954F5E">
            <w:pPr>
              <w:spacing w:line="3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  <w:b w:val="0"/>
                <w:bCs w:val="0"/>
                <w:lang w:eastAsia="ja-JP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lang w:eastAsia="ja-JP"/>
              </w:rPr>
              <w:t>子育てをめぐる責任意識</w:t>
            </w:r>
          </w:p>
        </w:tc>
      </w:tr>
      <w:tr w:rsidR="00954F5E" w:rsidRPr="00954F5E" w14:paraId="6441A986" w14:textId="77777777" w:rsidTr="0023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BFEC33F" w14:textId="77777777" w:rsidR="00954F5E" w:rsidRPr="001B6783" w:rsidRDefault="00954F5E" w:rsidP="00954F5E">
            <w:pPr>
              <w:spacing w:line="360" w:lineRule="atLeast"/>
              <w:jc w:val="center"/>
              <w:rPr>
                <w:rFonts w:ascii="Century" w:eastAsia="ＭＳ 明朝" w:hAnsi="Century" w:cs="Times New Roman"/>
                <w:b w:val="0"/>
                <w:bCs w:val="0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  <w:t>%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544DD" w14:textId="77777777" w:rsidR="00954F5E" w:rsidRPr="001B6783" w:rsidRDefault="00954F5E" w:rsidP="00954F5E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szCs w:val="20"/>
              </w:rPr>
              <w:t>介護・医療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7FD197" w14:textId="77777777" w:rsidR="00954F5E" w:rsidRPr="001B6783" w:rsidRDefault="00954F5E" w:rsidP="00954F5E">
            <w:pPr>
              <w:spacing w:line="360" w:lineRule="atLeast"/>
              <w:ind w:right="21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szCs w:val="20"/>
              </w:rPr>
              <w:t>生活的ケア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69858B6" w14:textId="77777777" w:rsidR="00954F5E" w:rsidRPr="001B6783" w:rsidRDefault="00954F5E" w:rsidP="00954F5E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sz w:val="20"/>
                <w:szCs w:val="21"/>
              </w:rPr>
              <w:t>%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D900334" w14:textId="77777777" w:rsidR="00954F5E" w:rsidRPr="001B6783" w:rsidRDefault="00954F5E" w:rsidP="00954F5E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sz w:val="20"/>
                <w:szCs w:val="21"/>
              </w:rPr>
              <w:t>教育費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8D7A77F" w14:textId="77777777" w:rsidR="00954F5E" w:rsidRPr="001B6783" w:rsidRDefault="00954F5E" w:rsidP="00954F5E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  <w:szCs w:val="20"/>
              </w:rPr>
              <w:t>生活的ケア</w:t>
            </w:r>
          </w:p>
        </w:tc>
      </w:tr>
      <w:tr w:rsidR="00954F5E" w:rsidRPr="00954F5E" w14:paraId="0B263F9F" w14:textId="77777777" w:rsidTr="00232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46115338" w14:textId="77777777" w:rsidR="00954F5E" w:rsidRPr="001B6783" w:rsidRDefault="00954F5E" w:rsidP="00954F5E">
            <w:pPr>
              <w:spacing w:line="360" w:lineRule="atLeast"/>
              <w:jc w:val="left"/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  <w:lang w:eastAsia="ja-JP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  <w:lang w:eastAsia="ja-JP"/>
              </w:rPr>
              <w:t>全てが個人や家族の責任</w:t>
            </w:r>
          </w:p>
        </w:tc>
        <w:tc>
          <w:tcPr>
            <w:tcW w:w="1276" w:type="dxa"/>
            <w:vAlign w:val="center"/>
          </w:tcPr>
          <w:p w14:paraId="21B26782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5.4</w:t>
            </w:r>
          </w:p>
        </w:tc>
        <w:tc>
          <w:tcPr>
            <w:tcW w:w="1417" w:type="dxa"/>
            <w:vAlign w:val="center"/>
          </w:tcPr>
          <w:p w14:paraId="5439A9BC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10.9</w:t>
            </w:r>
          </w:p>
        </w:tc>
        <w:tc>
          <w:tcPr>
            <w:tcW w:w="2410" w:type="dxa"/>
          </w:tcPr>
          <w:p w14:paraId="43318463" w14:textId="77777777" w:rsidR="00954F5E" w:rsidRPr="001B6783" w:rsidRDefault="00954F5E" w:rsidP="00954F5E">
            <w:pPr>
              <w:spacing w:line="36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  <w:lang w:eastAsia="ja-JP"/>
              </w:rPr>
            </w:pPr>
            <w:r w:rsidRPr="001B6783">
              <w:rPr>
                <w:rFonts w:ascii="Century" w:eastAsia="ＭＳ 明朝" w:hAnsi="Century" w:cs="Times New Roman"/>
                <w:sz w:val="20"/>
                <w:szCs w:val="21"/>
                <w:lang w:eastAsia="ja-JP"/>
              </w:rPr>
              <w:t>全てが個人や家族の責任</w:t>
            </w:r>
          </w:p>
        </w:tc>
        <w:tc>
          <w:tcPr>
            <w:tcW w:w="992" w:type="dxa"/>
            <w:vAlign w:val="center"/>
          </w:tcPr>
          <w:p w14:paraId="5DB0A3CD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10.6</w:t>
            </w:r>
          </w:p>
        </w:tc>
        <w:tc>
          <w:tcPr>
            <w:tcW w:w="1276" w:type="dxa"/>
            <w:vAlign w:val="center"/>
          </w:tcPr>
          <w:p w14:paraId="5C88E782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18.6</w:t>
            </w:r>
          </w:p>
        </w:tc>
      </w:tr>
      <w:tr w:rsidR="00954F5E" w:rsidRPr="00954F5E" w14:paraId="7F410A26" w14:textId="77777777" w:rsidTr="0023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5635E9F" w14:textId="77777777" w:rsidR="00954F5E" w:rsidRPr="001B6783" w:rsidRDefault="00954F5E" w:rsidP="00954F5E">
            <w:pPr>
              <w:spacing w:line="360" w:lineRule="atLeast"/>
              <w:jc w:val="left"/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  <w:lang w:eastAsia="ja-JP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  <w:lang w:eastAsia="ja-JP"/>
              </w:rPr>
              <w:t>大部分が個人や家族の責任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031EBE0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25.7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632E2B6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43.3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1930675E" w14:textId="77777777" w:rsidR="00954F5E" w:rsidRPr="001B6783" w:rsidRDefault="00954F5E" w:rsidP="00954F5E">
            <w:pPr>
              <w:spacing w:line="3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  <w:lang w:eastAsia="ja-JP"/>
              </w:rPr>
            </w:pPr>
            <w:r w:rsidRPr="001B6783">
              <w:rPr>
                <w:rFonts w:ascii="Century" w:eastAsia="ＭＳ 明朝" w:hAnsi="Century" w:cs="Times New Roman"/>
                <w:sz w:val="20"/>
                <w:szCs w:val="21"/>
                <w:lang w:eastAsia="ja-JP"/>
              </w:rPr>
              <w:t>大部分が個人や家族の責任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0FA2F60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35.4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8F878D9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50.1</w:t>
            </w:r>
          </w:p>
        </w:tc>
      </w:tr>
      <w:tr w:rsidR="00954F5E" w:rsidRPr="00954F5E" w14:paraId="0BBC7AB5" w14:textId="77777777" w:rsidTr="00232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D2F5487" w14:textId="77777777" w:rsidR="00954F5E" w:rsidRPr="001B6783" w:rsidRDefault="00954F5E" w:rsidP="00954F5E">
            <w:pPr>
              <w:spacing w:line="360" w:lineRule="atLeast"/>
              <w:jc w:val="left"/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  <w:t>家族と政府が半々</w:t>
            </w:r>
          </w:p>
        </w:tc>
        <w:tc>
          <w:tcPr>
            <w:tcW w:w="1276" w:type="dxa"/>
            <w:vAlign w:val="center"/>
          </w:tcPr>
          <w:p w14:paraId="1BCAC1A5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42.7</w:t>
            </w:r>
          </w:p>
        </w:tc>
        <w:tc>
          <w:tcPr>
            <w:tcW w:w="1417" w:type="dxa"/>
            <w:vAlign w:val="center"/>
          </w:tcPr>
          <w:p w14:paraId="4C73A17F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33.4</w:t>
            </w:r>
          </w:p>
        </w:tc>
        <w:tc>
          <w:tcPr>
            <w:tcW w:w="2410" w:type="dxa"/>
          </w:tcPr>
          <w:p w14:paraId="0B0754B7" w14:textId="77777777" w:rsidR="00954F5E" w:rsidRPr="001B6783" w:rsidRDefault="00954F5E" w:rsidP="00954F5E">
            <w:pPr>
              <w:spacing w:line="36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sz w:val="20"/>
                <w:szCs w:val="21"/>
              </w:rPr>
              <w:t>家族と政府が半々</w:t>
            </w:r>
          </w:p>
        </w:tc>
        <w:tc>
          <w:tcPr>
            <w:tcW w:w="992" w:type="dxa"/>
            <w:vAlign w:val="center"/>
          </w:tcPr>
          <w:p w14:paraId="3349A036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30.9</w:t>
            </w:r>
          </w:p>
        </w:tc>
        <w:tc>
          <w:tcPr>
            <w:tcW w:w="1276" w:type="dxa"/>
            <w:vAlign w:val="center"/>
          </w:tcPr>
          <w:p w14:paraId="2A940625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24.9</w:t>
            </w:r>
          </w:p>
        </w:tc>
      </w:tr>
      <w:tr w:rsidR="00954F5E" w:rsidRPr="00954F5E" w14:paraId="700C556C" w14:textId="77777777" w:rsidTr="0023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58BC2D3F" w14:textId="77777777" w:rsidR="00954F5E" w:rsidRPr="001B6783" w:rsidRDefault="00954F5E" w:rsidP="00954F5E">
            <w:pPr>
              <w:spacing w:line="360" w:lineRule="atLeast"/>
              <w:jc w:val="left"/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  <w:t>大部分が政府の責任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20AC44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30.0</w:t>
            </w:r>
          </w:p>
        </w:tc>
        <w:tc>
          <w:tcPr>
            <w:tcW w:w="14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7D997F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10.0</w:t>
            </w:r>
          </w:p>
        </w:tc>
        <w:tc>
          <w:tcPr>
            <w:tcW w:w="2410" w:type="dxa"/>
            <w:tcBorders>
              <w:top w:val="none" w:sz="0" w:space="0" w:color="auto"/>
              <w:bottom w:val="none" w:sz="0" w:space="0" w:color="auto"/>
            </w:tcBorders>
          </w:tcPr>
          <w:p w14:paraId="63769372" w14:textId="77777777" w:rsidR="00954F5E" w:rsidRPr="001B6783" w:rsidRDefault="00954F5E" w:rsidP="00954F5E">
            <w:pPr>
              <w:spacing w:line="36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sz w:val="20"/>
                <w:szCs w:val="21"/>
              </w:rPr>
              <w:t>大部分が政府の責任</w:t>
            </w: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703756C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18.3</w:t>
            </w:r>
          </w:p>
        </w:tc>
        <w:tc>
          <w:tcPr>
            <w:tcW w:w="127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ABC977C" w14:textId="77777777" w:rsidR="00954F5E" w:rsidRPr="001B6783" w:rsidRDefault="00954F5E" w:rsidP="001B6783">
            <w:pPr>
              <w:spacing w:line="3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5.2</w:t>
            </w:r>
          </w:p>
        </w:tc>
      </w:tr>
      <w:tr w:rsidR="00954F5E" w:rsidRPr="00954F5E" w14:paraId="49AD502F" w14:textId="77777777" w:rsidTr="002329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4360739" w14:textId="77777777" w:rsidR="00954F5E" w:rsidRPr="001B6783" w:rsidRDefault="00954F5E" w:rsidP="00954F5E">
            <w:pPr>
              <w:spacing w:line="360" w:lineRule="atLeast"/>
              <w:jc w:val="left"/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  <w:t>全てが政府の責任</w:t>
            </w:r>
          </w:p>
        </w:tc>
        <w:tc>
          <w:tcPr>
            <w:tcW w:w="1276" w:type="dxa"/>
            <w:vAlign w:val="center"/>
          </w:tcPr>
          <w:p w14:paraId="47BFDA44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4.8</w:t>
            </w:r>
          </w:p>
        </w:tc>
        <w:tc>
          <w:tcPr>
            <w:tcW w:w="1417" w:type="dxa"/>
            <w:vAlign w:val="center"/>
          </w:tcPr>
          <w:p w14:paraId="26254443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2.4</w:t>
            </w:r>
          </w:p>
        </w:tc>
        <w:tc>
          <w:tcPr>
            <w:tcW w:w="2410" w:type="dxa"/>
          </w:tcPr>
          <w:p w14:paraId="7EB884D8" w14:textId="77777777" w:rsidR="00954F5E" w:rsidRPr="001B6783" w:rsidRDefault="00954F5E" w:rsidP="00954F5E">
            <w:pPr>
              <w:spacing w:line="360" w:lineRule="atLeas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sz w:val="20"/>
                <w:szCs w:val="21"/>
              </w:rPr>
              <w:t>全てが政府の責任</w:t>
            </w:r>
          </w:p>
        </w:tc>
        <w:tc>
          <w:tcPr>
            <w:tcW w:w="992" w:type="dxa"/>
            <w:vAlign w:val="center"/>
          </w:tcPr>
          <w:p w14:paraId="07CD4FC1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4.6</w:t>
            </w:r>
          </w:p>
        </w:tc>
        <w:tc>
          <w:tcPr>
            <w:tcW w:w="1276" w:type="dxa"/>
            <w:vAlign w:val="center"/>
          </w:tcPr>
          <w:p w14:paraId="6A794733" w14:textId="77777777" w:rsidR="00954F5E" w:rsidRPr="001B6783" w:rsidRDefault="00954F5E" w:rsidP="001B6783">
            <w:pPr>
              <w:spacing w:line="36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1.0</w:t>
            </w:r>
          </w:p>
        </w:tc>
      </w:tr>
      <w:tr w:rsidR="00954F5E" w:rsidRPr="00954F5E" w14:paraId="347B9CE4" w14:textId="77777777" w:rsidTr="00232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bottom w:val="none" w:sz="0" w:space="0" w:color="auto"/>
            </w:tcBorders>
          </w:tcPr>
          <w:p w14:paraId="18EA010E" w14:textId="77777777" w:rsidR="00954F5E" w:rsidRPr="001B6783" w:rsidRDefault="00954F5E" w:rsidP="00954F5E">
            <w:pPr>
              <w:spacing w:line="360" w:lineRule="atLeast"/>
              <w:jc w:val="left"/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</w:pPr>
            <w:r w:rsidRPr="001B6783">
              <w:rPr>
                <w:rFonts w:ascii="Century" w:eastAsia="ＭＳ 明朝" w:hAnsi="Century" w:cs="Times New Roman"/>
                <w:b w:val="0"/>
                <w:bCs w:val="0"/>
                <w:sz w:val="20"/>
                <w:szCs w:val="21"/>
              </w:rPr>
              <w:t>有効ケース数</w:t>
            </w:r>
          </w:p>
        </w:tc>
        <w:tc>
          <w:tcPr>
            <w:tcW w:w="7371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3731BA" w14:textId="77777777" w:rsidR="00954F5E" w:rsidRPr="001B6783" w:rsidRDefault="00954F5E" w:rsidP="001B6783">
            <w:pPr>
              <w:spacing w:line="36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" w:eastAsia="ＭＳ 明朝" w:hAnsi="Century" w:cs="Times New Roman"/>
              </w:rPr>
            </w:pPr>
            <w:r w:rsidRPr="001B6783">
              <w:rPr>
                <w:rFonts w:ascii="Century" w:eastAsia="ＭＳ 明朝" w:hAnsi="Century" w:cs="Times New Roman"/>
              </w:rPr>
              <w:t>820</w:t>
            </w:r>
          </w:p>
        </w:tc>
      </w:tr>
    </w:tbl>
    <w:p w14:paraId="555E448B" w14:textId="053E9506" w:rsidR="00263410" w:rsidRDefault="00263410" w:rsidP="00263410">
      <w:pPr>
        <w:rPr>
          <w:rFonts w:eastAsia="ＭＳ 明朝"/>
        </w:rPr>
      </w:pPr>
    </w:p>
    <w:p w14:paraId="212FD7D1" w14:textId="77777777" w:rsidR="00664E62" w:rsidRDefault="00664E62" w:rsidP="00664E62">
      <w:pPr>
        <w:ind w:firstLineChars="100" w:firstLine="192"/>
        <w:rPr>
          <w:rFonts w:eastAsia="ＭＳ 明朝"/>
        </w:rPr>
        <w:sectPr w:rsidR="00664E62" w:rsidSect="00506767">
          <w:type w:val="continuous"/>
          <w:pgSz w:w="11906" w:h="16838" w:code="9"/>
          <w:pgMar w:top="1411" w:right="1138" w:bottom="1411" w:left="1138" w:header="850" w:footer="994" w:gutter="0"/>
          <w:cols w:space="425"/>
          <w:docGrid w:type="linesAndChars" w:linePitch="310" w:charSpace="-3738"/>
        </w:sectPr>
      </w:pPr>
    </w:p>
    <w:p w14:paraId="2F868B3D" w14:textId="0BA6B517" w:rsidR="00506767" w:rsidRDefault="00664E62" w:rsidP="00664E62">
      <w:pPr>
        <w:ind w:firstLineChars="100" w:firstLine="192"/>
        <w:rPr>
          <w:rFonts w:eastAsia="ＭＳ 明朝"/>
        </w:rPr>
      </w:pPr>
      <w:r>
        <w:rPr>
          <w:rFonts w:eastAsia="ＭＳ 明朝" w:hint="eastAsia"/>
        </w:rPr>
        <w:t>再びここでセッション分けして、</w:t>
      </w:r>
      <w:r>
        <w:rPr>
          <w:rFonts w:eastAsia="ＭＳ 明朝" w:hint="eastAsia"/>
        </w:rPr>
        <w:t>2</w:t>
      </w:r>
      <w:r>
        <w:rPr>
          <w:rFonts w:eastAsia="ＭＳ 明朝" w:hint="eastAsia"/>
        </w:rPr>
        <w:t>段組に戻す。</w:t>
      </w:r>
    </w:p>
    <w:p w14:paraId="444F6083" w14:textId="63698014" w:rsidR="00691511" w:rsidRDefault="00664E62" w:rsidP="00B05F98">
      <w:pPr>
        <w:rPr>
          <w:rFonts w:eastAsia="ＭＳ 明朝"/>
        </w:rPr>
      </w:pPr>
      <w:r>
        <w:rPr>
          <w:rFonts w:eastAsia="ＭＳ 明朝" w:hint="eastAsia"/>
        </w:rPr>
        <w:t xml:space="preserve">　こうやってセッション分けの機能を使えば、文章の途中でも、</w:t>
      </w:r>
      <w:r>
        <w:rPr>
          <w:rFonts w:eastAsia="ＭＳ 明朝" w:hint="eastAsia"/>
        </w:rPr>
        <w:t>1</w:t>
      </w:r>
      <w:r>
        <w:rPr>
          <w:rFonts w:eastAsia="ＭＳ 明朝" w:hint="eastAsia"/>
        </w:rPr>
        <w:t>段組みと</w:t>
      </w:r>
      <w:r>
        <w:rPr>
          <w:rFonts w:eastAsia="ＭＳ 明朝" w:hint="eastAsia"/>
        </w:rPr>
        <w:t>2</w:t>
      </w:r>
      <w:r>
        <w:rPr>
          <w:rFonts w:eastAsia="ＭＳ 明朝" w:hint="eastAsia"/>
        </w:rPr>
        <w:t>段組みを交互に使うことができる</w:t>
      </w:r>
      <w:r w:rsidR="008B1764">
        <w:rPr>
          <w:rFonts w:eastAsia="ＭＳ 明朝" w:hint="eastAsia"/>
        </w:rPr>
        <w:t>。</w:t>
      </w:r>
    </w:p>
    <w:p w14:paraId="3E40F13E" w14:textId="77777777" w:rsidR="00B05F98" w:rsidRPr="00B05F98" w:rsidRDefault="00B05F98" w:rsidP="00B05F98">
      <w:pPr>
        <w:rPr>
          <w:rFonts w:eastAsia="ＭＳ 明朝"/>
        </w:rPr>
      </w:pPr>
    </w:p>
    <w:p w14:paraId="01A1DD20" w14:textId="76DF9E24" w:rsidR="00F453D3" w:rsidRDefault="00960133" w:rsidP="008B1764">
      <w:pPr>
        <w:rPr>
          <w:rFonts w:eastAsia="ＭＳ 明朝"/>
        </w:rPr>
      </w:pPr>
      <w:r>
        <w:rPr>
          <w:rFonts w:eastAsia="ＭＳ 明朝" w:hint="eastAsia"/>
        </w:rPr>
        <w:t>（二行空ける）</w:t>
      </w:r>
    </w:p>
    <w:p w14:paraId="2799C23A" w14:textId="77777777" w:rsidR="00B05F98" w:rsidRPr="00B05F98" w:rsidRDefault="00B05F98" w:rsidP="00B05F98">
      <w:pPr>
        <w:rPr>
          <w:rFonts w:ascii="ＭＳ ゴシック" w:eastAsia="ＭＳ ゴシック" w:hAnsi="ＭＳ ゴシック"/>
          <w:sz w:val="24"/>
          <w:szCs w:val="28"/>
        </w:rPr>
      </w:pPr>
      <w:r w:rsidRPr="00B05F98">
        <w:rPr>
          <w:rFonts w:ascii="ＭＳ ゴシック" w:eastAsia="ＭＳ ゴシック" w:hAnsi="ＭＳ ゴシック" w:hint="eastAsia"/>
          <w:sz w:val="24"/>
          <w:szCs w:val="28"/>
        </w:rPr>
        <w:t>注</w:t>
      </w:r>
    </w:p>
    <w:p w14:paraId="5CAB25A2" w14:textId="1CD40E96" w:rsidR="008B1764" w:rsidRDefault="00B05F98" w:rsidP="00811AF9">
      <w:pPr>
        <w:ind w:firstLineChars="100" w:firstLine="192"/>
        <w:rPr>
          <w:rFonts w:eastAsia="ＭＳ 明朝"/>
        </w:rPr>
      </w:pPr>
      <w:r>
        <w:rPr>
          <w:rFonts w:eastAsia="ＭＳ 明朝" w:hint="eastAsia"/>
        </w:rPr>
        <w:t>文中でつけた注</w:t>
      </w:r>
      <w:r w:rsidR="00811AF9">
        <w:rPr>
          <w:rFonts w:eastAsia="ＭＳ 明朝" w:hint="eastAsia"/>
        </w:rPr>
        <w:t>は文末でまとめて示す。</w:t>
      </w:r>
    </w:p>
    <w:p w14:paraId="545C5D2B" w14:textId="77777777" w:rsidR="00811AF9" w:rsidRDefault="00811AF9" w:rsidP="00960133">
      <w:pPr>
        <w:rPr>
          <w:rFonts w:eastAsia="ＭＳ 明朝"/>
        </w:rPr>
      </w:pPr>
    </w:p>
    <w:p w14:paraId="4595822B" w14:textId="6255DDB4" w:rsidR="008B1764" w:rsidRPr="00960133" w:rsidRDefault="00960133" w:rsidP="008B1764">
      <w:pPr>
        <w:rPr>
          <w:rFonts w:ascii="ＭＳ 明朝" w:eastAsia="ＭＳ 明朝" w:hAnsi="ＭＳ 明朝"/>
        </w:rPr>
      </w:pPr>
      <w:r w:rsidRPr="00960133">
        <w:rPr>
          <w:rFonts w:ascii="ＭＳ 明朝" w:eastAsia="ＭＳ 明朝" w:hAnsi="ＭＳ 明朝" w:hint="eastAsia"/>
        </w:rPr>
        <w:t>（二行空ける）</w:t>
      </w:r>
    </w:p>
    <w:p w14:paraId="13E7EA7E" w14:textId="419492EF" w:rsidR="0037316F" w:rsidRDefault="006359ED" w:rsidP="00F3757A">
      <w:pPr>
        <w:pStyle w:val="1"/>
        <w:rPr>
          <w:rFonts w:eastAsia="DengXian"/>
          <w:b w:val="0"/>
          <w:bCs/>
          <w:sz w:val="24"/>
          <w:szCs w:val="28"/>
        </w:rPr>
      </w:pPr>
      <w:r w:rsidRPr="009D6B96">
        <w:rPr>
          <w:rFonts w:hint="eastAsia"/>
          <w:b w:val="0"/>
          <w:bCs/>
          <w:sz w:val="24"/>
          <w:szCs w:val="28"/>
        </w:rPr>
        <w:t>参考文献</w:t>
      </w:r>
      <w:r w:rsidR="00545583">
        <w:rPr>
          <w:rFonts w:hint="eastAsia"/>
          <w:b w:val="0"/>
          <w:bCs/>
          <w:sz w:val="24"/>
          <w:szCs w:val="28"/>
        </w:rPr>
        <w:t>（下記は例）</w:t>
      </w:r>
    </w:p>
    <w:p w14:paraId="431BA14A" w14:textId="7B64B2E6" w:rsidR="006359ED" w:rsidRPr="00960133" w:rsidRDefault="00960133" w:rsidP="00691511">
      <w:pPr>
        <w:rPr>
          <w:rFonts w:ascii="ＭＳ 明朝" w:eastAsia="ＭＳ 明朝" w:hAnsi="ＭＳ 明朝"/>
        </w:rPr>
      </w:pPr>
      <w:r w:rsidRPr="00960133">
        <w:rPr>
          <w:rFonts w:ascii="ＭＳ 明朝" w:eastAsia="ＭＳ 明朝" w:hAnsi="ＭＳ 明朝" w:hint="eastAsia"/>
        </w:rPr>
        <w:t>（一行空ける）</w:t>
      </w:r>
    </w:p>
    <w:p w14:paraId="16340F24" w14:textId="77777777" w:rsidR="009F6702" w:rsidRPr="009F6702" w:rsidRDefault="009F6702" w:rsidP="009F6702">
      <w:pPr>
        <w:rPr>
          <w:rFonts w:eastAsia="ＭＳ 明朝" w:cs="Times New Roman"/>
        </w:rPr>
      </w:pPr>
      <w:r w:rsidRPr="009F6702">
        <w:rPr>
          <w:rFonts w:eastAsia="ＭＳ 明朝" w:cs="Times New Roman" w:hint="eastAsia"/>
        </w:rPr>
        <w:t>【日本語文献】</w:t>
      </w:r>
    </w:p>
    <w:p w14:paraId="663599F0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r w:rsidRPr="009F6702">
        <w:rPr>
          <w:rFonts w:eastAsia="ＭＳ 明朝" w:cs="Times New Roman" w:hint="eastAsia"/>
        </w:rPr>
        <w:t>青井和夫，</w:t>
      </w:r>
      <w:r w:rsidRPr="009F6702">
        <w:rPr>
          <w:rFonts w:eastAsia="ＭＳ 明朝" w:cs="Times New Roman" w:hint="eastAsia"/>
        </w:rPr>
        <w:t>1996</w:t>
      </w:r>
      <w:r w:rsidRPr="009F6702">
        <w:rPr>
          <w:rFonts w:eastAsia="ＭＳ 明朝" w:cs="Times New Roman" w:hint="eastAsia"/>
        </w:rPr>
        <w:t>，「都市住民の生活誌」，青井和夫編『中国の産業化と地域生活』東京大学出版会，</w:t>
      </w:r>
      <w:r w:rsidRPr="009F6702">
        <w:rPr>
          <w:rFonts w:eastAsia="ＭＳ 明朝" w:cs="Times New Roman" w:hint="eastAsia"/>
        </w:rPr>
        <w:t>313-339.</w:t>
      </w:r>
    </w:p>
    <w:p w14:paraId="315F7F6E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r w:rsidRPr="009F6702">
        <w:rPr>
          <w:rFonts w:eastAsia="ＭＳ 明朝" w:cs="Times New Roman" w:hint="eastAsia"/>
        </w:rPr>
        <w:t>福武直，</w:t>
      </w:r>
      <w:r w:rsidRPr="009F6702">
        <w:rPr>
          <w:rFonts w:eastAsia="ＭＳ 明朝" w:cs="Times New Roman" w:hint="eastAsia"/>
        </w:rPr>
        <w:t>1946</w:t>
      </w:r>
      <w:r w:rsidRPr="009F6702">
        <w:rPr>
          <w:rFonts w:eastAsia="ＭＳ 明朝" w:cs="Times New Roman" w:hint="eastAsia"/>
        </w:rPr>
        <w:t>，『中国農村社会の構造』大雅堂．</w:t>
      </w:r>
    </w:p>
    <w:p w14:paraId="37A86060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  <w:lang w:eastAsia="zh-CN"/>
        </w:rPr>
      </w:pPr>
      <w:r w:rsidRPr="009F6702">
        <w:rPr>
          <w:rFonts w:eastAsia="ＭＳ 明朝" w:cs="Times New Roman" w:hint="eastAsia"/>
          <w:lang w:eastAsia="zh-CN"/>
        </w:rPr>
        <w:t>経済企画庁編，</w:t>
      </w:r>
      <w:r w:rsidRPr="009F6702">
        <w:rPr>
          <w:rFonts w:eastAsia="ＭＳ 明朝" w:cs="Times New Roman" w:hint="eastAsia"/>
          <w:lang w:eastAsia="zh-CN"/>
        </w:rPr>
        <w:t>1990</w:t>
      </w:r>
      <w:r w:rsidRPr="009F6702">
        <w:rPr>
          <w:rFonts w:eastAsia="ＭＳ 明朝" w:cs="Times New Roman" w:hint="eastAsia"/>
          <w:lang w:eastAsia="zh-CN"/>
        </w:rPr>
        <w:t>，『国民生活白書（平成２年版）』，大蔵省印刷局．</w:t>
      </w:r>
    </w:p>
    <w:p w14:paraId="51860C4E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r w:rsidRPr="009F6702">
        <w:rPr>
          <w:rFonts w:eastAsia="ＭＳ 明朝" w:cs="Times New Roman" w:hint="eastAsia"/>
        </w:rPr>
        <w:t>森岡清美，</w:t>
      </w:r>
      <w:r w:rsidRPr="009F6702">
        <w:rPr>
          <w:rFonts w:eastAsia="ＭＳ 明朝" w:cs="Times New Roman" w:hint="eastAsia"/>
        </w:rPr>
        <w:t>1988</w:t>
      </w:r>
      <w:r w:rsidRPr="009F6702">
        <w:rPr>
          <w:rFonts w:eastAsia="ＭＳ 明朝" w:cs="Times New Roman" w:hint="eastAsia"/>
        </w:rPr>
        <w:t>，「女性ライフコースの世代間および世代間葛藤」，『社会学評論』日本社会学会</w:t>
      </w:r>
      <w:r w:rsidRPr="009F6702">
        <w:rPr>
          <w:rFonts w:eastAsia="ＭＳ 明朝" w:cs="Times New Roman" w:hint="eastAsia"/>
        </w:rPr>
        <w:t>155</w:t>
      </w:r>
      <w:r w:rsidRPr="009F6702">
        <w:rPr>
          <w:rFonts w:eastAsia="ＭＳ 明朝" w:cs="Times New Roman" w:hint="eastAsia"/>
        </w:rPr>
        <w:t>：</w:t>
      </w:r>
      <w:r w:rsidRPr="009F6702">
        <w:rPr>
          <w:rFonts w:eastAsia="ＭＳ 明朝" w:cs="Times New Roman" w:hint="eastAsia"/>
        </w:rPr>
        <w:t>230-239.</w:t>
      </w:r>
    </w:p>
    <w:p w14:paraId="1E92E67A" w14:textId="51CB5AB8" w:rsidR="009F6702" w:rsidRPr="009F6702" w:rsidRDefault="009F6702" w:rsidP="009F6702">
      <w:pPr>
        <w:ind w:left="767" w:hangingChars="400" w:hanging="767"/>
        <w:jc w:val="left"/>
        <w:rPr>
          <w:rFonts w:eastAsia="ＭＳ 明朝" w:cs="Times New Roman"/>
        </w:rPr>
      </w:pPr>
      <w:r w:rsidRPr="009F6702">
        <w:rPr>
          <w:rFonts w:eastAsia="ＭＳ 明朝" w:cs="Times New Roman" w:hint="eastAsia"/>
        </w:rPr>
        <w:t>日中社会学会，</w:t>
      </w:r>
      <w:r w:rsidRPr="009F6702">
        <w:rPr>
          <w:rFonts w:eastAsia="ＭＳ 明朝" w:cs="Times New Roman" w:hint="eastAsia"/>
        </w:rPr>
        <w:t>1996</w:t>
      </w:r>
      <w:r w:rsidRPr="009F6702">
        <w:rPr>
          <w:rFonts w:eastAsia="ＭＳ 明朝" w:cs="Times New Roman" w:hint="eastAsia"/>
        </w:rPr>
        <w:t>，「『日中社会学研究』投稿規</w:t>
      </w:r>
      <w:r w:rsidRPr="009F6702">
        <w:rPr>
          <w:rFonts w:eastAsia="ＭＳ 明朝" w:cs="Times New Roman" w:hint="eastAsia"/>
        </w:rPr>
        <w:lastRenderedPageBreak/>
        <w:t>程」，日中社会学会ホームページ，</w:t>
      </w:r>
      <w:r w:rsidRPr="009F6702">
        <w:rPr>
          <w:rFonts w:eastAsia="ＭＳ 明朝" w:cs="Times New Roman" w:hint="eastAsia"/>
        </w:rPr>
        <w:t>2012</w:t>
      </w:r>
      <w:r w:rsidRPr="009F6702">
        <w:rPr>
          <w:rFonts w:eastAsia="ＭＳ 明朝" w:cs="Times New Roman" w:hint="eastAsia"/>
        </w:rPr>
        <w:t>年７月９日取得，</w:t>
      </w:r>
      <w:r w:rsidRPr="009F6702">
        <w:rPr>
          <w:rFonts w:eastAsia="ＭＳ 明朝" w:cs="Times New Roman" w:hint="eastAsia"/>
        </w:rPr>
        <w:t>http://www.japan-china-sociology.org/?p=97</w:t>
      </w:r>
      <w:r w:rsidRPr="009F6702">
        <w:rPr>
          <w:rFonts w:eastAsia="ＭＳ 明朝" w:cs="Times New Roman" w:hint="eastAsia"/>
        </w:rPr>
        <w:t>．</w:t>
      </w:r>
    </w:p>
    <w:p w14:paraId="04A09D82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</w:p>
    <w:p w14:paraId="20C726C5" w14:textId="77777777" w:rsidR="009F6702" w:rsidRPr="009F6702" w:rsidRDefault="009F6702" w:rsidP="009F6702">
      <w:pPr>
        <w:ind w:left="767" w:hangingChars="400" w:hanging="767"/>
        <w:rPr>
          <w:rFonts w:eastAsia="SimSun" w:cs="Times New Roman"/>
          <w:lang w:eastAsia="zh-CN"/>
        </w:rPr>
      </w:pPr>
      <w:r w:rsidRPr="009F6702">
        <w:rPr>
          <w:rFonts w:ascii="ＭＳ 明朝" w:eastAsia="ＭＳ 明朝" w:hAnsi="ＭＳ 明朝" w:cs="Times New Roman" w:hint="eastAsia"/>
          <w:lang w:eastAsia="zh-CN"/>
        </w:rPr>
        <w:t>【</w:t>
      </w:r>
      <w:r w:rsidRPr="009F6702">
        <w:rPr>
          <w:rFonts w:eastAsia="ＭＳ 明朝" w:cs="Times New Roman" w:hint="eastAsia"/>
          <w:lang w:eastAsia="zh-CN"/>
        </w:rPr>
        <w:t>中国語文献</w:t>
      </w:r>
      <w:r w:rsidRPr="009F6702">
        <w:rPr>
          <w:rFonts w:ascii="ＭＳ 明朝" w:eastAsia="ＭＳ 明朝" w:hAnsi="ＭＳ 明朝" w:cs="Times New Roman" w:hint="eastAsia"/>
          <w:lang w:eastAsia="zh-CN"/>
        </w:rPr>
        <w:t>】</w:t>
      </w:r>
    </w:p>
    <w:p w14:paraId="1327234B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  <w:lang w:eastAsia="zh-CN"/>
        </w:rPr>
      </w:pPr>
      <w:r w:rsidRPr="009F6702">
        <w:rPr>
          <w:rFonts w:eastAsia="ＭＳ 明朝" w:cs="Times New Roman" w:hint="eastAsia"/>
          <w:lang w:eastAsia="zh-CN"/>
        </w:rPr>
        <w:t>李銀河，</w:t>
      </w:r>
      <w:r w:rsidRPr="009F6702">
        <w:rPr>
          <w:rFonts w:eastAsia="ＭＳ 明朝" w:cs="Times New Roman" w:hint="eastAsia"/>
          <w:lang w:eastAsia="zh-CN"/>
        </w:rPr>
        <w:t>1996</w:t>
      </w:r>
      <w:r w:rsidRPr="009F6702">
        <w:rPr>
          <w:rFonts w:eastAsia="ＭＳ 明朝" w:cs="Times New Roman" w:hint="eastAsia"/>
          <w:lang w:eastAsia="zh-CN"/>
        </w:rPr>
        <w:t>，〈中国女性的性観念〉，《社会学研究》中国社会科学院社会学研究所社会学研究編輯部編</w:t>
      </w:r>
      <w:r w:rsidRPr="009F6702">
        <w:rPr>
          <w:rFonts w:eastAsia="ＭＳ 明朝" w:cs="Times New Roman" w:hint="eastAsia"/>
          <w:lang w:eastAsia="zh-CN"/>
        </w:rPr>
        <w:t>62</w:t>
      </w:r>
      <w:r w:rsidRPr="009F6702">
        <w:rPr>
          <w:rFonts w:eastAsia="ＭＳ 明朝" w:cs="Times New Roman" w:hint="eastAsia"/>
          <w:lang w:eastAsia="zh-CN"/>
        </w:rPr>
        <w:t>：</w:t>
      </w:r>
      <w:r w:rsidRPr="009F6702">
        <w:rPr>
          <w:rFonts w:eastAsia="ＭＳ 明朝" w:cs="Times New Roman" w:hint="eastAsia"/>
          <w:lang w:eastAsia="zh-CN"/>
        </w:rPr>
        <w:t>36-39</w:t>
      </w:r>
      <w:r w:rsidRPr="009F6702">
        <w:rPr>
          <w:rFonts w:eastAsia="ＭＳ 明朝" w:cs="Times New Roman" w:hint="eastAsia"/>
          <w:lang w:eastAsia="zh-CN"/>
        </w:rPr>
        <w:t>．</w:t>
      </w:r>
    </w:p>
    <w:p w14:paraId="5F81B1E9" w14:textId="77777777" w:rsidR="009F6702" w:rsidRPr="009F6702" w:rsidRDefault="009F6702" w:rsidP="009F6702">
      <w:pPr>
        <w:ind w:left="767" w:hangingChars="400" w:hanging="767"/>
        <w:rPr>
          <w:rFonts w:eastAsia="PMingLiU" w:cs="Times New Roman"/>
          <w:lang w:eastAsia="zh-TW"/>
        </w:rPr>
      </w:pPr>
      <w:r w:rsidRPr="009F6702">
        <w:rPr>
          <w:rFonts w:eastAsia="ＭＳ 明朝" w:cs="Times New Roman" w:hint="eastAsia"/>
          <w:lang w:eastAsia="zh-TW"/>
        </w:rPr>
        <w:t>陸学芸，張厚義</w:t>
      </w:r>
      <w:r w:rsidRPr="009F6702">
        <w:rPr>
          <w:rFonts w:eastAsia="ＭＳ 明朝" w:cs="Times New Roman" w:hint="eastAsia"/>
          <w:lang w:eastAsia="zh-CN"/>
        </w:rPr>
        <w:t>，</w:t>
      </w:r>
      <w:r w:rsidRPr="009F6702">
        <w:rPr>
          <w:rFonts w:eastAsia="ＭＳ 明朝" w:cs="Times New Roman" w:hint="eastAsia"/>
          <w:lang w:eastAsia="zh-TW"/>
        </w:rPr>
        <w:t>1992</w:t>
      </w:r>
      <w:r w:rsidRPr="009F6702">
        <w:rPr>
          <w:rFonts w:ascii="ＭＳ 明朝" w:eastAsia="ＭＳ 明朝" w:hAnsi="ＭＳ 明朝" w:cs="Times New Roman" w:hint="eastAsia"/>
          <w:lang w:eastAsia="zh-CN"/>
        </w:rPr>
        <w:t>，</w:t>
      </w:r>
      <w:r w:rsidRPr="009F6702">
        <w:rPr>
          <w:rFonts w:eastAsia="ＭＳ 明朝" w:cs="Times New Roman" w:hint="eastAsia"/>
          <w:lang w:eastAsia="zh-TW"/>
        </w:rPr>
        <w:t>〈轉形社会中的農民分化〉，陸学芸主編《改革中的農村与農民》中共中央党学校出版社，</w:t>
      </w:r>
      <w:r w:rsidRPr="009F6702">
        <w:rPr>
          <w:rFonts w:eastAsia="ＭＳ 明朝" w:cs="Times New Roman" w:hint="eastAsia"/>
          <w:lang w:eastAsia="zh-TW"/>
        </w:rPr>
        <w:t>15-39</w:t>
      </w:r>
      <w:r w:rsidRPr="009F6702">
        <w:rPr>
          <w:rFonts w:eastAsia="ＭＳ 明朝" w:cs="Times New Roman" w:hint="eastAsia"/>
          <w:lang w:eastAsia="zh-TW"/>
        </w:rPr>
        <w:t>．</w:t>
      </w:r>
    </w:p>
    <w:p w14:paraId="0D93244B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  <w:lang w:eastAsia="zh-CN"/>
        </w:rPr>
      </w:pPr>
      <w:r w:rsidRPr="009F6702">
        <w:rPr>
          <w:rFonts w:eastAsia="ＭＳ 明朝" w:cs="Times New Roman" w:hint="eastAsia"/>
          <w:lang w:eastAsia="zh-CN"/>
        </w:rPr>
        <w:t>余英時，</w:t>
      </w:r>
      <w:r w:rsidRPr="009F6702">
        <w:rPr>
          <w:rFonts w:eastAsia="ＭＳ 明朝" w:cs="Times New Roman" w:hint="eastAsia"/>
          <w:lang w:eastAsia="zh-CN"/>
        </w:rPr>
        <w:t>1987</w:t>
      </w:r>
      <w:r w:rsidRPr="009F6702">
        <w:rPr>
          <w:rFonts w:eastAsia="ＭＳ 明朝" w:cs="Times New Roman" w:hint="eastAsia"/>
          <w:lang w:eastAsia="zh-CN"/>
        </w:rPr>
        <w:t>，《士与中国文化》上海人民出版社．</w:t>
      </w:r>
    </w:p>
    <w:p w14:paraId="60E41342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  <w:lang w:eastAsia="zh-CN"/>
        </w:rPr>
      </w:pPr>
    </w:p>
    <w:p w14:paraId="28C3A5CB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r w:rsidRPr="009F6702">
        <w:rPr>
          <w:rFonts w:eastAsia="ＭＳ 明朝" w:cs="Times New Roman" w:hint="eastAsia"/>
        </w:rPr>
        <w:t>【欧米語文献】</w:t>
      </w:r>
    </w:p>
    <w:p w14:paraId="74BC15EA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proofErr w:type="spellStart"/>
      <w:r w:rsidRPr="009F6702">
        <w:rPr>
          <w:rFonts w:eastAsia="ＭＳ 明朝" w:cs="Times New Roman" w:hint="eastAsia"/>
        </w:rPr>
        <w:t>Balazs</w:t>
      </w:r>
      <w:proofErr w:type="spellEnd"/>
      <w:r w:rsidRPr="009F6702">
        <w:rPr>
          <w:rFonts w:eastAsia="ＭＳ 明朝" w:cs="Times New Roman" w:hint="eastAsia"/>
        </w:rPr>
        <w:t xml:space="preserve">, E.,1968, </w:t>
      </w:r>
      <w:r w:rsidRPr="009F6702">
        <w:rPr>
          <w:rFonts w:eastAsia="ＭＳ 明朝" w:cs="Times New Roman" w:hint="eastAsia"/>
          <w:i/>
        </w:rPr>
        <w:t xml:space="preserve">La </w:t>
      </w:r>
      <w:proofErr w:type="spellStart"/>
      <w:r w:rsidRPr="009F6702">
        <w:rPr>
          <w:rFonts w:eastAsia="ＭＳ 明朝" w:cs="Times New Roman" w:hint="eastAsia"/>
          <w:i/>
        </w:rPr>
        <w:t>Bureaucratie</w:t>
      </w:r>
      <w:proofErr w:type="spellEnd"/>
      <w:r w:rsidRPr="009F6702">
        <w:rPr>
          <w:rFonts w:eastAsia="ＭＳ 明朝" w:cs="Times New Roman" w:hint="eastAsia"/>
          <w:i/>
        </w:rPr>
        <w:t xml:space="preserve"> </w:t>
      </w:r>
      <w:proofErr w:type="spellStart"/>
      <w:r w:rsidRPr="009F6702">
        <w:rPr>
          <w:rFonts w:eastAsia="ＭＳ 明朝" w:cs="Times New Roman" w:hint="eastAsia"/>
          <w:i/>
        </w:rPr>
        <w:t>céleste</w:t>
      </w:r>
      <w:proofErr w:type="spellEnd"/>
      <w:r w:rsidRPr="009F6702">
        <w:rPr>
          <w:rFonts w:eastAsia="ＭＳ 明朝" w:cs="Times New Roman" w:hint="eastAsia"/>
        </w:rPr>
        <w:t xml:space="preserve">, </w:t>
      </w:r>
      <w:proofErr w:type="spellStart"/>
      <w:r w:rsidRPr="009F6702">
        <w:rPr>
          <w:rFonts w:eastAsia="ＭＳ 明朝" w:cs="Times New Roman" w:hint="eastAsia"/>
        </w:rPr>
        <w:t>ditions</w:t>
      </w:r>
      <w:proofErr w:type="spellEnd"/>
      <w:r w:rsidRPr="009F6702">
        <w:rPr>
          <w:rFonts w:eastAsia="ＭＳ 明朝" w:cs="Times New Roman" w:hint="eastAsia"/>
        </w:rPr>
        <w:t xml:space="preserve"> </w:t>
      </w:r>
      <w:r w:rsidRPr="009F6702">
        <w:rPr>
          <w:rFonts w:eastAsia="ＭＳ 明朝" w:cs="Times New Roman"/>
        </w:rPr>
        <w:t>Gallimard.</w:t>
      </w:r>
      <w:r w:rsidRPr="009F6702">
        <w:rPr>
          <w:rFonts w:eastAsia="ＭＳ 明朝" w:cs="Times New Roman" w:hint="eastAsia"/>
        </w:rPr>
        <w:t>（＝</w:t>
      </w:r>
      <w:r w:rsidRPr="009F6702">
        <w:rPr>
          <w:rFonts w:eastAsia="ＭＳ 明朝" w:cs="Times New Roman" w:hint="eastAsia"/>
        </w:rPr>
        <w:t>1971</w:t>
      </w:r>
      <w:r w:rsidRPr="009F6702">
        <w:rPr>
          <w:rFonts w:eastAsia="ＭＳ 明朝" w:cs="Times New Roman" w:hint="eastAsia"/>
        </w:rPr>
        <w:t>，村松祐次訳『中国文明と官僚制』みすず書房）．</w:t>
      </w:r>
    </w:p>
    <w:p w14:paraId="6EA1A28C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r w:rsidRPr="009F6702">
        <w:rPr>
          <w:rFonts w:eastAsia="ＭＳ 明朝" w:cs="Times New Roman"/>
        </w:rPr>
        <w:t xml:space="preserve">Lee, Y.F., 1989, “Small Towns and China’s Urbanization Level”, </w:t>
      </w:r>
      <w:r w:rsidRPr="009F6702">
        <w:rPr>
          <w:rFonts w:eastAsia="ＭＳ 明朝" w:cs="Times New Roman"/>
          <w:i/>
        </w:rPr>
        <w:t>The China Quarterly</w:t>
      </w:r>
      <w:r w:rsidRPr="009F6702">
        <w:rPr>
          <w:rFonts w:eastAsia="ＭＳ 明朝" w:cs="Times New Roman"/>
        </w:rPr>
        <w:t>, 120: 771-786.</w:t>
      </w:r>
    </w:p>
    <w:p w14:paraId="49E5CE78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r w:rsidRPr="009F6702">
        <w:rPr>
          <w:rFonts w:eastAsia="ＭＳ 明朝" w:cs="Times New Roman"/>
        </w:rPr>
        <w:t xml:space="preserve">Parish, W.L. and Whyte, M.K., 1978, </w:t>
      </w:r>
      <w:r w:rsidRPr="009F6702">
        <w:rPr>
          <w:rFonts w:eastAsia="ＭＳ 明朝" w:cs="Times New Roman"/>
          <w:i/>
        </w:rPr>
        <w:t>Village and Family in Contemporary, China</w:t>
      </w:r>
      <w:r w:rsidRPr="009F6702">
        <w:rPr>
          <w:rFonts w:eastAsia="ＭＳ 明朝" w:cs="Times New Roman"/>
        </w:rPr>
        <w:t>, University of Chicago Press.</w:t>
      </w:r>
    </w:p>
    <w:p w14:paraId="102EA3F1" w14:textId="77777777" w:rsidR="009F6702" w:rsidRPr="009F6702" w:rsidRDefault="009F6702" w:rsidP="009F6702">
      <w:pPr>
        <w:ind w:left="767" w:hangingChars="400" w:hanging="767"/>
        <w:rPr>
          <w:rFonts w:eastAsia="ＭＳ 明朝" w:cs="Times New Roman"/>
        </w:rPr>
      </w:pPr>
      <w:r w:rsidRPr="009F6702">
        <w:rPr>
          <w:rFonts w:eastAsia="ＭＳ 明朝" w:cs="Times New Roman"/>
        </w:rPr>
        <w:t xml:space="preserve">White, T., 1990, “Political Reform and Rural Government”, in Davis and Vogel E.F. eds., </w:t>
      </w:r>
      <w:r w:rsidRPr="009F6702">
        <w:rPr>
          <w:rFonts w:eastAsia="ＭＳ 明朝" w:cs="Times New Roman"/>
          <w:i/>
        </w:rPr>
        <w:t>Chinese Society on the Eve of Tiananmen</w:t>
      </w:r>
      <w:r w:rsidRPr="009F6702">
        <w:rPr>
          <w:rFonts w:eastAsia="ＭＳ 明朝" w:cs="Times New Roman"/>
        </w:rPr>
        <w:t>, Harvard University Press, 37-60.</w:t>
      </w:r>
    </w:p>
    <w:p w14:paraId="3F53FDB8" w14:textId="77777777" w:rsidR="009449BC" w:rsidRDefault="009449BC" w:rsidP="00C1548C">
      <w:pPr>
        <w:ind w:left="767" w:hangingChars="400" w:hanging="767"/>
        <w:rPr>
          <w:rFonts w:eastAsia="SimSun"/>
          <w:lang w:eastAsia="zh-CN"/>
        </w:rPr>
      </w:pPr>
    </w:p>
    <w:p w14:paraId="667300DD" w14:textId="2EFBE714" w:rsidR="00A3212A" w:rsidRPr="009F6702" w:rsidRDefault="000E09B9" w:rsidP="00C1548C">
      <w:pPr>
        <w:ind w:left="767" w:hangingChars="400" w:hanging="767"/>
        <w:rPr>
          <w:rFonts w:eastAsia="SimSun" w:hint="eastAsia"/>
          <w:lang w:eastAsia="zh-CN"/>
        </w:rPr>
      </w:pPr>
      <w:r>
        <w:rPr>
          <w:rFonts w:asciiTheme="minorEastAsia" w:eastAsiaTheme="minorEastAsia" w:hAnsiTheme="minorEastAsia" w:hint="eastAsia"/>
        </w:rPr>
        <w:t>（二行空ける）</w:t>
      </w:r>
    </w:p>
    <w:p w14:paraId="6F9BEC7E" w14:textId="4BCC827A" w:rsidR="00F453D3" w:rsidRPr="00F453D3" w:rsidRDefault="00920DBD" w:rsidP="0037316F">
      <w:pPr>
        <w:rPr>
          <w:rFonts w:ascii="ＭＳ ゴシック" w:eastAsia="ＭＳ ゴシック" w:hAnsi="ＭＳ ゴシック"/>
          <w:sz w:val="24"/>
          <w:szCs w:val="28"/>
          <w:lang w:val="de-DE"/>
        </w:rPr>
      </w:pPr>
      <w:r w:rsidRPr="00F453D3">
        <w:rPr>
          <w:rFonts w:ascii="ＭＳ ゴシック" w:eastAsia="ＭＳ ゴシック" w:hAnsi="ＭＳ ゴシック" w:hint="eastAsia"/>
          <w:sz w:val="24"/>
          <w:szCs w:val="28"/>
          <w:lang w:val="de-DE"/>
        </w:rPr>
        <w:t>謝辞</w:t>
      </w:r>
    </w:p>
    <w:p w14:paraId="774B243A" w14:textId="6415D836" w:rsidR="00920DBD" w:rsidRDefault="00545583" w:rsidP="00C1548C">
      <w:pPr>
        <w:ind w:firstLineChars="100" w:firstLine="192"/>
        <w:rPr>
          <w:rFonts w:ascii="ＭＳ 明朝" w:eastAsia="ＭＳ 明朝" w:hAnsi="ＭＳ 明朝"/>
          <w:lang w:val="de-DE"/>
        </w:rPr>
      </w:pPr>
      <w:r>
        <w:rPr>
          <w:rFonts w:ascii="ＭＳ 明朝" w:eastAsia="ＭＳ 明朝" w:hAnsi="ＭＳ 明朝" w:hint="eastAsia"/>
          <w:lang w:val="de-DE"/>
        </w:rPr>
        <w:t>もしあればここに書く。</w:t>
      </w:r>
    </w:p>
    <w:p w14:paraId="18B9AB80" w14:textId="6A4DC360" w:rsidR="00543037" w:rsidRDefault="00960133" w:rsidP="0037316F">
      <w:pPr>
        <w:rPr>
          <w:rFonts w:ascii="ＭＳ 明朝" w:eastAsia="ＭＳ 明朝" w:hAnsi="ＭＳ 明朝"/>
          <w:lang w:val="de-DE"/>
        </w:rPr>
      </w:pPr>
      <w:r>
        <w:rPr>
          <w:rFonts w:ascii="ＭＳ 明朝" w:eastAsia="ＭＳ 明朝" w:hAnsi="ＭＳ 明朝" w:hint="eastAsia"/>
          <w:lang w:val="de-DE"/>
        </w:rPr>
        <w:t xml:space="preserve">　最後に一行空けて、右揃えで名前のローマ字、所属を書く。</w:t>
      </w:r>
    </w:p>
    <w:p w14:paraId="60809108" w14:textId="77777777" w:rsidR="00960133" w:rsidRDefault="00960133" w:rsidP="0037316F">
      <w:pPr>
        <w:rPr>
          <w:rFonts w:ascii="ＭＳ 明朝" w:eastAsia="ＭＳ 明朝" w:hAnsi="ＭＳ 明朝"/>
          <w:lang w:val="de-DE"/>
        </w:rPr>
      </w:pPr>
    </w:p>
    <w:p w14:paraId="25F50CAB" w14:textId="680CD7E3" w:rsidR="00543037" w:rsidRDefault="00543037" w:rsidP="00543037">
      <w:pPr>
        <w:jc w:val="right"/>
        <w:rPr>
          <w:rFonts w:eastAsia="ＭＳ 明朝"/>
        </w:rPr>
      </w:pPr>
      <w:r w:rsidRPr="00543037">
        <w:rPr>
          <w:rFonts w:eastAsia="ＭＳ 明朝" w:hint="eastAsia"/>
        </w:rPr>
        <w:t>（</w:t>
      </w:r>
      <w:r w:rsidR="00684B2A">
        <w:rPr>
          <w:rFonts w:eastAsia="ＭＳ 明朝" w:hint="eastAsia"/>
        </w:rPr>
        <w:t>LI Yanyan</w:t>
      </w:r>
      <w:r w:rsidR="00F453D3">
        <w:rPr>
          <w:rFonts w:eastAsia="ＭＳ 明朝" w:hint="eastAsia"/>
        </w:rPr>
        <w:t>／</w:t>
      </w:r>
      <w:r w:rsidR="00684B2A">
        <w:rPr>
          <w:rFonts w:eastAsia="ＭＳ 明朝" w:hint="eastAsia"/>
        </w:rPr>
        <w:t>駒澤大学</w:t>
      </w:r>
      <w:r>
        <w:rPr>
          <w:rFonts w:eastAsia="ＭＳ 明朝" w:hint="eastAsia"/>
        </w:rPr>
        <w:t>）</w:t>
      </w:r>
    </w:p>
    <w:p w14:paraId="7121DE96" w14:textId="77777777" w:rsidR="00B3095C" w:rsidRDefault="00B3095C" w:rsidP="00543037">
      <w:pPr>
        <w:jc w:val="right"/>
        <w:rPr>
          <w:rFonts w:eastAsia="ＭＳ 明朝"/>
        </w:rPr>
      </w:pPr>
    </w:p>
    <w:p w14:paraId="5736FDDE" w14:textId="77777777" w:rsidR="00B3095C" w:rsidRDefault="00B3095C" w:rsidP="00B3095C">
      <w:pPr>
        <w:jc w:val="left"/>
        <w:rPr>
          <w:rFonts w:eastAsia="ＭＳ 明朝"/>
        </w:rPr>
      </w:pPr>
    </w:p>
    <w:p w14:paraId="30149050" w14:textId="16EE837D" w:rsidR="00B3095C" w:rsidRPr="00543037" w:rsidRDefault="00B3095C" w:rsidP="00B3095C">
      <w:pPr>
        <w:jc w:val="left"/>
        <w:rPr>
          <w:rFonts w:eastAsia="ＭＳ 明朝"/>
        </w:rPr>
      </w:pPr>
      <w:r>
        <w:rPr>
          <w:rFonts w:eastAsia="ＭＳ 明朝" w:hint="eastAsia"/>
        </w:rPr>
        <w:t>※全体で</w:t>
      </w:r>
      <w:r>
        <w:rPr>
          <w:rFonts w:eastAsia="ＭＳ 明朝" w:hint="eastAsia"/>
        </w:rPr>
        <w:t>11</w:t>
      </w:r>
      <w:r>
        <w:rPr>
          <w:rFonts w:eastAsia="ＭＳ 明朝" w:hint="eastAsia"/>
        </w:rPr>
        <w:t>ページを超えない、とする。</w:t>
      </w:r>
    </w:p>
    <w:sectPr w:rsidR="00B3095C" w:rsidRPr="00543037" w:rsidSect="00664E62">
      <w:type w:val="continuous"/>
      <w:pgSz w:w="11906" w:h="16838" w:code="9"/>
      <w:pgMar w:top="1411" w:right="1138" w:bottom="1411" w:left="1138" w:header="850" w:footer="994" w:gutter="0"/>
      <w:cols w:num="2" w:space="425"/>
      <w:docGrid w:type="linesAndChars" w:linePitch="310" w:charSpace="-3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A9FD" w14:textId="77777777" w:rsidR="00781F80" w:rsidRDefault="00781F80" w:rsidP="00704294">
      <w:r>
        <w:separator/>
      </w:r>
    </w:p>
  </w:endnote>
  <w:endnote w:type="continuationSeparator" w:id="0">
    <w:p w14:paraId="0EFAA30C" w14:textId="77777777" w:rsidR="00781F80" w:rsidRDefault="00781F80" w:rsidP="0070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32CB" w14:textId="04B816D6" w:rsidR="00A258F6" w:rsidRDefault="00A258F6">
    <w:pPr>
      <w:pStyle w:val="a8"/>
      <w:jc w:val="center"/>
    </w:pPr>
  </w:p>
  <w:p w14:paraId="173A761B" w14:textId="77777777" w:rsidR="00A258F6" w:rsidRDefault="00A258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9E5E7" w14:textId="77777777" w:rsidR="00781F80" w:rsidRDefault="00781F80" w:rsidP="00704294">
      <w:r>
        <w:separator/>
      </w:r>
    </w:p>
  </w:footnote>
  <w:footnote w:type="continuationSeparator" w:id="0">
    <w:p w14:paraId="1B071EE7" w14:textId="77777777" w:rsidR="00781F80" w:rsidRDefault="00781F80" w:rsidP="0070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1DFB" w14:textId="59CFF6CF" w:rsidR="002359C0" w:rsidRPr="00257B85" w:rsidRDefault="002359C0" w:rsidP="00B17F9A">
    <w:pPr>
      <w:pStyle w:val="a6"/>
      <w:pBdr>
        <w:bottom w:val="none" w:sz="0" w:space="0" w:color="auto"/>
      </w:pBdr>
      <w:jc w:val="left"/>
      <w:rPr>
        <w:sz w:val="20"/>
        <w:szCs w:val="20"/>
        <w:lang w:eastAsia="zh-CN"/>
      </w:rPr>
    </w:pPr>
    <w:r w:rsidRPr="00257B85">
      <w:rPr>
        <w:rFonts w:hint="eastAsia"/>
        <w:sz w:val="20"/>
        <w:szCs w:val="20"/>
        <w:lang w:eastAsia="zh-CN"/>
      </w:rPr>
      <w:t>日中社会学研究</w:t>
    </w:r>
    <w:r w:rsidR="00F61FDD" w:rsidRPr="00257B85">
      <w:rPr>
        <w:rFonts w:hint="eastAsia"/>
        <w:sz w:val="20"/>
        <w:szCs w:val="20"/>
        <w:lang w:eastAsia="zh-CN"/>
      </w:rPr>
      <w:t xml:space="preserve">　第</w:t>
    </w:r>
    <w:r w:rsidR="00605BDA">
      <w:rPr>
        <w:rFonts w:hint="eastAsia"/>
        <w:sz w:val="20"/>
        <w:szCs w:val="20"/>
        <w:lang w:eastAsia="zh-CN"/>
      </w:rPr>
      <w:t>〇</w:t>
    </w:r>
    <w:r w:rsidR="00F61FDD" w:rsidRPr="00257B85">
      <w:rPr>
        <w:rFonts w:hint="eastAsia"/>
        <w:sz w:val="20"/>
        <w:szCs w:val="20"/>
        <w:lang w:eastAsia="zh-CN"/>
      </w:rPr>
      <w:t>号，</w:t>
    </w:r>
    <w:r w:rsidR="00960133">
      <w:rPr>
        <w:rFonts w:hint="eastAsia"/>
        <w:sz w:val="20"/>
        <w:szCs w:val="20"/>
        <w:lang w:eastAsia="zh-CN"/>
      </w:rPr>
      <w:t>年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4E57" w14:textId="0DDA655B" w:rsidR="004274B0" w:rsidRPr="004274B0" w:rsidRDefault="004274B0" w:rsidP="00C6293F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B2D"/>
    <w:multiLevelType w:val="hybridMultilevel"/>
    <w:tmpl w:val="848211A8"/>
    <w:lvl w:ilvl="0" w:tplc="300805E6">
      <w:start w:val="1"/>
      <w:numFmt w:val="decimalFullWidth"/>
      <w:lvlText w:val="%1．"/>
      <w:lvlJc w:val="left"/>
      <w:pPr>
        <w:ind w:left="468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987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51F"/>
    <w:rsid w:val="00000119"/>
    <w:rsid w:val="00000F47"/>
    <w:rsid w:val="00017B65"/>
    <w:rsid w:val="00020B25"/>
    <w:rsid w:val="00035828"/>
    <w:rsid w:val="00050D4A"/>
    <w:rsid w:val="00056F25"/>
    <w:rsid w:val="00087406"/>
    <w:rsid w:val="0009606E"/>
    <w:rsid w:val="000A6034"/>
    <w:rsid w:val="000B5E84"/>
    <w:rsid w:val="000C0DD9"/>
    <w:rsid w:val="000C209C"/>
    <w:rsid w:val="000D38B8"/>
    <w:rsid w:val="000E09B9"/>
    <w:rsid w:val="000F09A6"/>
    <w:rsid w:val="00112411"/>
    <w:rsid w:val="00114B90"/>
    <w:rsid w:val="001265A6"/>
    <w:rsid w:val="001276E4"/>
    <w:rsid w:val="00134542"/>
    <w:rsid w:val="001625AC"/>
    <w:rsid w:val="001710E0"/>
    <w:rsid w:val="00172C8E"/>
    <w:rsid w:val="00181E8D"/>
    <w:rsid w:val="001853D1"/>
    <w:rsid w:val="00190A49"/>
    <w:rsid w:val="00191237"/>
    <w:rsid w:val="001939EB"/>
    <w:rsid w:val="0019696B"/>
    <w:rsid w:val="001A1888"/>
    <w:rsid w:val="001B4858"/>
    <w:rsid w:val="001B6783"/>
    <w:rsid w:val="001F67DD"/>
    <w:rsid w:val="002014F0"/>
    <w:rsid w:val="00203D9C"/>
    <w:rsid w:val="002329A8"/>
    <w:rsid w:val="002359C0"/>
    <w:rsid w:val="002367FD"/>
    <w:rsid w:val="00257B85"/>
    <w:rsid w:val="00260FA1"/>
    <w:rsid w:val="00263410"/>
    <w:rsid w:val="00281F0F"/>
    <w:rsid w:val="002838C3"/>
    <w:rsid w:val="002919A2"/>
    <w:rsid w:val="002A38B6"/>
    <w:rsid w:val="002A4758"/>
    <w:rsid w:val="002B2ACA"/>
    <w:rsid w:val="002B4D9A"/>
    <w:rsid w:val="002D7407"/>
    <w:rsid w:val="002E3C04"/>
    <w:rsid w:val="002F28D1"/>
    <w:rsid w:val="003029B5"/>
    <w:rsid w:val="00314FF4"/>
    <w:rsid w:val="00340F49"/>
    <w:rsid w:val="00343AA7"/>
    <w:rsid w:val="0034512E"/>
    <w:rsid w:val="003608E5"/>
    <w:rsid w:val="003644A3"/>
    <w:rsid w:val="0037316F"/>
    <w:rsid w:val="003816E5"/>
    <w:rsid w:val="003829C3"/>
    <w:rsid w:val="00390D09"/>
    <w:rsid w:val="00394078"/>
    <w:rsid w:val="003A2ED5"/>
    <w:rsid w:val="003C10A0"/>
    <w:rsid w:val="003C2D12"/>
    <w:rsid w:val="003D4F2A"/>
    <w:rsid w:val="003E3AA9"/>
    <w:rsid w:val="003E449B"/>
    <w:rsid w:val="00400FC0"/>
    <w:rsid w:val="00401F4B"/>
    <w:rsid w:val="004023BA"/>
    <w:rsid w:val="00417518"/>
    <w:rsid w:val="00427020"/>
    <w:rsid w:val="004274B0"/>
    <w:rsid w:val="0043151F"/>
    <w:rsid w:val="00433581"/>
    <w:rsid w:val="00437F89"/>
    <w:rsid w:val="00446962"/>
    <w:rsid w:val="00451A7E"/>
    <w:rsid w:val="00476EC9"/>
    <w:rsid w:val="00493059"/>
    <w:rsid w:val="004B4AAF"/>
    <w:rsid w:val="004C0183"/>
    <w:rsid w:val="004D140F"/>
    <w:rsid w:val="004E0E2B"/>
    <w:rsid w:val="004E42EC"/>
    <w:rsid w:val="004E74E0"/>
    <w:rsid w:val="00506767"/>
    <w:rsid w:val="00517363"/>
    <w:rsid w:val="005308AF"/>
    <w:rsid w:val="00543037"/>
    <w:rsid w:val="00545583"/>
    <w:rsid w:val="0055394F"/>
    <w:rsid w:val="005626ED"/>
    <w:rsid w:val="00566901"/>
    <w:rsid w:val="005A4F78"/>
    <w:rsid w:val="005A6422"/>
    <w:rsid w:val="005B2FAB"/>
    <w:rsid w:val="005C2734"/>
    <w:rsid w:val="005D3028"/>
    <w:rsid w:val="005F0FDF"/>
    <w:rsid w:val="005F35D8"/>
    <w:rsid w:val="00605BDA"/>
    <w:rsid w:val="00622255"/>
    <w:rsid w:val="00632E11"/>
    <w:rsid w:val="006359ED"/>
    <w:rsid w:val="00642518"/>
    <w:rsid w:val="006428A4"/>
    <w:rsid w:val="006441C1"/>
    <w:rsid w:val="00664E62"/>
    <w:rsid w:val="00677985"/>
    <w:rsid w:val="00684B2A"/>
    <w:rsid w:val="00687355"/>
    <w:rsid w:val="00690144"/>
    <w:rsid w:val="00691511"/>
    <w:rsid w:val="006B65CE"/>
    <w:rsid w:val="006D4963"/>
    <w:rsid w:val="006D623D"/>
    <w:rsid w:val="006E648C"/>
    <w:rsid w:val="00702B42"/>
    <w:rsid w:val="00704294"/>
    <w:rsid w:val="00706BAF"/>
    <w:rsid w:val="00707FEE"/>
    <w:rsid w:val="007348AE"/>
    <w:rsid w:val="00741F3E"/>
    <w:rsid w:val="00745BA7"/>
    <w:rsid w:val="00754A92"/>
    <w:rsid w:val="00755BAF"/>
    <w:rsid w:val="0076215C"/>
    <w:rsid w:val="00781F80"/>
    <w:rsid w:val="007A2543"/>
    <w:rsid w:val="007C1B2A"/>
    <w:rsid w:val="007C1E22"/>
    <w:rsid w:val="007E10F0"/>
    <w:rsid w:val="00801927"/>
    <w:rsid w:val="00811AF9"/>
    <w:rsid w:val="00815200"/>
    <w:rsid w:val="00820353"/>
    <w:rsid w:val="00840199"/>
    <w:rsid w:val="00846BD2"/>
    <w:rsid w:val="00854024"/>
    <w:rsid w:val="00857991"/>
    <w:rsid w:val="00865D2F"/>
    <w:rsid w:val="008B1764"/>
    <w:rsid w:val="008D627F"/>
    <w:rsid w:val="00900715"/>
    <w:rsid w:val="0090080F"/>
    <w:rsid w:val="00920DBD"/>
    <w:rsid w:val="00920FA8"/>
    <w:rsid w:val="009222AD"/>
    <w:rsid w:val="0092657B"/>
    <w:rsid w:val="00933CEB"/>
    <w:rsid w:val="00943CA7"/>
    <w:rsid w:val="009449BC"/>
    <w:rsid w:val="00946874"/>
    <w:rsid w:val="00947090"/>
    <w:rsid w:val="00954F5E"/>
    <w:rsid w:val="00960133"/>
    <w:rsid w:val="00963AE0"/>
    <w:rsid w:val="00965F3F"/>
    <w:rsid w:val="009A0491"/>
    <w:rsid w:val="009B2846"/>
    <w:rsid w:val="009C5AC6"/>
    <w:rsid w:val="009C7EDA"/>
    <w:rsid w:val="009D6B96"/>
    <w:rsid w:val="009F0E69"/>
    <w:rsid w:val="009F6702"/>
    <w:rsid w:val="00A015F1"/>
    <w:rsid w:val="00A07FAB"/>
    <w:rsid w:val="00A10AE2"/>
    <w:rsid w:val="00A1174C"/>
    <w:rsid w:val="00A11F12"/>
    <w:rsid w:val="00A227B3"/>
    <w:rsid w:val="00A258F6"/>
    <w:rsid w:val="00A3212A"/>
    <w:rsid w:val="00A66CE1"/>
    <w:rsid w:val="00A7288C"/>
    <w:rsid w:val="00A805C7"/>
    <w:rsid w:val="00A858F7"/>
    <w:rsid w:val="00A9245D"/>
    <w:rsid w:val="00A94400"/>
    <w:rsid w:val="00AA0976"/>
    <w:rsid w:val="00AA6FA9"/>
    <w:rsid w:val="00AC06DE"/>
    <w:rsid w:val="00AC13F1"/>
    <w:rsid w:val="00AE3D8C"/>
    <w:rsid w:val="00AF3857"/>
    <w:rsid w:val="00B04D6B"/>
    <w:rsid w:val="00B05F98"/>
    <w:rsid w:val="00B110C1"/>
    <w:rsid w:val="00B1639E"/>
    <w:rsid w:val="00B17F9A"/>
    <w:rsid w:val="00B21E7B"/>
    <w:rsid w:val="00B3095C"/>
    <w:rsid w:val="00B317FF"/>
    <w:rsid w:val="00B37A8F"/>
    <w:rsid w:val="00B453C2"/>
    <w:rsid w:val="00B51EE7"/>
    <w:rsid w:val="00B72E86"/>
    <w:rsid w:val="00BA4E53"/>
    <w:rsid w:val="00BD1084"/>
    <w:rsid w:val="00BD46E7"/>
    <w:rsid w:val="00BD7605"/>
    <w:rsid w:val="00BF17B1"/>
    <w:rsid w:val="00BF4A78"/>
    <w:rsid w:val="00BF7335"/>
    <w:rsid w:val="00C04C10"/>
    <w:rsid w:val="00C1548C"/>
    <w:rsid w:val="00C17F27"/>
    <w:rsid w:val="00C23CAD"/>
    <w:rsid w:val="00C23E59"/>
    <w:rsid w:val="00C35968"/>
    <w:rsid w:val="00C602EC"/>
    <w:rsid w:val="00C60A5E"/>
    <w:rsid w:val="00C6293F"/>
    <w:rsid w:val="00CA1988"/>
    <w:rsid w:val="00CA4CA1"/>
    <w:rsid w:val="00CB2EF1"/>
    <w:rsid w:val="00CC4DDD"/>
    <w:rsid w:val="00CD10F8"/>
    <w:rsid w:val="00CD6AD3"/>
    <w:rsid w:val="00CF2E4C"/>
    <w:rsid w:val="00CF47D4"/>
    <w:rsid w:val="00CF6B50"/>
    <w:rsid w:val="00D15242"/>
    <w:rsid w:val="00D153FC"/>
    <w:rsid w:val="00D40746"/>
    <w:rsid w:val="00D434EB"/>
    <w:rsid w:val="00D46F9C"/>
    <w:rsid w:val="00D5174D"/>
    <w:rsid w:val="00D92538"/>
    <w:rsid w:val="00D9439B"/>
    <w:rsid w:val="00DA40EC"/>
    <w:rsid w:val="00DB0BBC"/>
    <w:rsid w:val="00DB42CE"/>
    <w:rsid w:val="00DD2D28"/>
    <w:rsid w:val="00DF7BA3"/>
    <w:rsid w:val="00E03951"/>
    <w:rsid w:val="00E102B4"/>
    <w:rsid w:val="00E12F77"/>
    <w:rsid w:val="00E14E5E"/>
    <w:rsid w:val="00E15101"/>
    <w:rsid w:val="00E36D66"/>
    <w:rsid w:val="00E436B7"/>
    <w:rsid w:val="00E70EF4"/>
    <w:rsid w:val="00E74532"/>
    <w:rsid w:val="00E7553E"/>
    <w:rsid w:val="00E755F3"/>
    <w:rsid w:val="00E84114"/>
    <w:rsid w:val="00E872AA"/>
    <w:rsid w:val="00E900DD"/>
    <w:rsid w:val="00E96021"/>
    <w:rsid w:val="00EB2345"/>
    <w:rsid w:val="00EE565D"/>
    <w:rsid w:val="00EF1575"/>
    <w:rsid w:val="00EF4057"/>
    <w:rsid w:val="00EF4CA9"/>
    <w:rsid w:val="00EF7F65"/>
    <w:rsid w:val="00F00DFD"/>
    <w:rsid w:val="00F057C8"/>
    <w:rsid w:val="00F11C76"/>
    <w:rsid w:val="00F154ED"/>
    <w:rsid w:val="00F3757A"/>
    <w:rsid w:val="00F453D3"/>
    <w:rsid w:val="00F61FDD"/>
    <w:rsid w:val="00F62EF5"/>
    <w:rsid w:val="00F7526A"/>
    <w:rsid w:val="00F805CD"/>
    <w:rsid w:val="00F80657"/>
    <w:rsid w:val="00F84B52"/>
    <w:rsid w:val="00F87775"/>
    <w:rsid w:val="00FA0DD0"/>
    <w:rsid w:val="00FA4E7E"/>
    <w:rsid w:val="00FD666A"/>
    <w:rsid w:val="00FE1FB1"/>
    <w:rsid w:val="00FE2F4F"/>
    <w:rsid w:val="00FF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7F343"/>
  <w15:chartTrackingRefBased/>
  <w15:docId w15:val="{A0AA947C-C14C-4F36-87AC-2EB6428C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游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757A"/>
    <w:pPr>
      <w:outlineLvl w:val="0"/>
    </w:pPr>
    <w:rPr>
      <w:rFonts w:ascii="ＭＳ ゴシック" w:eastAsia="ＭＳ ゴシック" w:hAnsi="ＭＳ ゴシック"/>
      <w:b/>
    </w:rPr>
  </w:style>
  <w:style w:type="paragraph" w:styleId="2">
    <w:name w:val="heading 2"/>
    <w:basedOn w:val="1"/>
    <w:next w:val="a"/>
    <w:link w:val="20"/>
    <w:uiPriority w:val="9"/>
    <w:unhideWhenUsed/>
    <w:qFormat/>
    <w:rsid w:val="00F3757A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04294"/>
    <w:pPr>
      <w:snapToGrid w:val="0"/>
      <w:jc w:val="left"/>
    </w:pPr>
    <w:rPr>
      <w:sz w:val="18"/>
      <w:szCs w:val="18"/>
    </w:rPr>
  </w:style>
  <w:style w:type="character" w:customStyle="1" w:styleId="a4">
    <w:name w:val="脚注文字列 (文字)"/>
    <w:basedOn w:val="a0"/>
    <w:link w:val="a3"/>
    <w:uiPriority w:val="99"/>
    <w:semiHidden/>
    <w:rsid w:val="00704294"/>
    <w:rPr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70429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453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B453C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453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フッター (文字)"/>
    <w:basedOn w:val="a0"/>
    <w:link w:val="a8"/>
    <w:uiPriority w:val="99"/>
    <w:rsid w:val="00B453C2"/>
    <w:rPr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3757A"/>
    <w:rPr>
      <w:rFonts w:ascii="ＭＳ ゴシック" w:eastAsia="ＭＳ ゴシック" w:hAnsi="ＭＳ ゴシック"/>
      <w:b/>
    </w:rPr>
  </w:style>
  <w:style w:type="character" w:customStyle="1" w:styleId="20">
    <w:name w:val="見出し 2 (文字)"/>
    <w:basedOn w:val="a0"/>
    <w:link w:val="2"/>
    <w:uiPriority w:val="9"/>
    <w:rsid w:val="00F3757A"/>
    <w:rPr>
      <w:rFonts w:ascii="ＭＳ ゴシック" w:eastAsia="ＭＳ ゴシック" w:hAnsi="ＭＳ ゴシック"/>
      <w:b/>
    </w:rPr>
  </w:style>
  <w:style w:type="table" w:customStyle="1" w:styleId="11">
    <w:name w:val="网格型1"/>
    <w:basedOn w:val="a1"/>
    <w:next w:val="aa"/>
    <w:uiPriority w:val="59"/>
    <w:rsid w:val="00E755F3"/>
    <w:rPr>
      <w:rFonts w:ascii="Calibri" w:eastAsia="SimSun" w:hAnsi="Calibri"/>
      <w:kern w:val="0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E7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標準の表 21"/>
    <w:basedOn w:val="a1"/>
    <w:next w:val="22"/>
    <w:uiPriority w:val="42"/>
    <w:rsid w:val="00954F5E"/>
    <w:rPr>
      <w:rFonts w:ascii="DengXian" w:eastAsia="DengXian" w:hAnsi="DengXian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2">
    <w:name w:val="Plain Table 2"/>
    <w:basedOn w:val="a1"/>
    <w:uiPriority w:val="42"/>
    <w:rsid w:val="00954F5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endnote text"/>
    <w:basedOn w:val="a"/>
    <w:link w:val="ac"/>
    <w:uiPriority w:val="99"/>
    <w:semiHidden/>
    <w:unhideWhenUsed/>
    <w:rsid w:val="008B1764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B1764"/>
  </w:style>
  <w:style w:type="character" w:styleId="ad">
    <w:name w:val="endnote reference"/>
    <w:basedOn w:val="a0"/>
    <w:uiPriority w:val="99"/>
    <w:semiHidden/>
    <w:unhideWhenUsed/>
    <w:rsid w:val="008B1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916818923646109E-2"/>
          <c:y val="5.8914079705554033E-2"/>
          <c:w val="0.90080517391973403"/>
          <c:h val="0.6449030078136784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点数</c:v>
                </c:pt>
              </c:strCache>
            </c:strRef>
          </c:tx>
          <c:spPr>
            <a:ln w="1270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ja-JP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Sheet1!$A$2:$A$21</c:f>
              <c:numCache>
                <c:formatCode>General</c:formatCode>
                <c:ptCount val="20"/>
                <c:pt idx="0">
                  <c:v>1979</c:v>
                </c:pt>
                <c:pt idx="1">
                  <c:v>1980</c:v>
                </c:pt>
                <c:pt idx="2">
                  <c:v>1981</c:v>
                </c:pt>
                <c:pt idx="3">
                  <c:v>1982</c:v>
                </c:pt>
                <c:pt idx="4">
                  <c:v>1983</c:v>
                </c:pt>
                <c:pt idx="5">
                  <c:v>1984</c:v>
                </c:pt>
                <c:pt idx="6">
                  <c:v>1985</c:v>
                </c:pt>
                <c:pt idx="7">
                  <c:v>1986</c:v>
                </c:pt>
                <c:pt idx="8">
                  <c:v>1987</c:v>
                </c:pt>
                <c:pt idx="9">
                  <c:v>1988</c:v>
                </c:pt>
                <c:pt idx="10">
                  <c:v>1989</c:v>
                </c:pt>
                <c:pt idx="11">
                  <c:v>1990</c:v>
                </c:pt>
                <c:pt idx="12">
                  <c:v>1991</c:v>
                </c:pt>
                <c:pt idx="13">
                  <c:v>1992</c:v>
                </c:pt>
                <c:pt idx="14">
                  <c:v>1993</c:v>
                </c:pt>
                <c:pt idx="15">
                  <c:v>1994</c:v>
                </c:pt>
                <c:pt idx="16">
                  <c:v>1995</c:v>
                </c:pt>
                <c:pt idx="17">
                  <c:v>1996</c:v>
                </c:pt>
                <c:pt idx="18">
                  <c:v>1997</c:v>
                </c:pt>
                <c:pt idx="19">
                  <c:v>1998</c:v>
                </c:pt>
              </c:numCache>
            </c:numRef>
          </c:cat>
          <c:val>
            <c:numRef>
              <c:f>Sheet1!$B$2:$B$21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9</c:v>
                </c:pt>
                <c:pt idx="8">
                  <c:v>9</c:v>
                </c:pt>
                <c:pt idx="9">
                  <c:v>9</c:v>
                </c:pt>
                <c:pt idx="10">
                  <c:v>16</c:v>
                </c:pt>
                <c:pt idx="11">
                  <c:v>12</c:v>
                </c:pt>
                <c:pt idx="12">
                  <c:v>6</c:v>
                </c:pt>
                <c:pt idx="13">
                  <c:v>13</c:v>
                </c:pt>
                <c:pt idx="14">
                  <c:v>10</c:v>
                </c:pt>
                <c:pt idx="15">
                  <c:v>12</c:v>
                </c:pt>
                <c:pt idx="16">
                  <c:v>11</c:v>
                </c:pt>
                <c:pt idx="17">
                  <c:v>20</c:v>
                </c:pt>
                <c:pt idx="18">
                  <c:v>27</c:v>
                </c:pt>
                <c:pt idx="19">
                  <c:v>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B17-4F23-A91A-641ED6EA9AA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27050816"/>
        <c:axId val="427051992"/>
      </c:lineChart>
      <c:catAx>
        <c:axId val="42705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27051992"/>
        <c:crosses val="autoZero"/>
        <c:auto val="1"/>
        <c:lblAlgn val="ctr"/>
        <c:lblOffset val="100"/>
        <c:noMultiLvlLbl val="0"/>
      </c:catAx>
      <c:valAx>
        <c:axId val="427051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ja-JP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42705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游ゴシック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游明朝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9FCED-3740-4700-8048-0C000038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Chenjia</dc:creator>
  <cp:keywords/>
  <dc:description/>
  <cp:lastModifiedBy>LI YANYAN</cp:lastModifiedBy>
  <cp:revision>57</cp:revision>
  <cp:lastPrinted>2022-12-13T11:29:00Z</cp:lastPrinted>
  <dcterms:created xsi:type="dcterms:W3CDTF">2022-12-13T14:43:00Z</dcterms:created>
  <dcterms:modified xsi:type="dcterms:W3CDTF">2022-12-15T06:36:00Z</dcterms:modified>
</cp:coreProperties>
</file>